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525" w:type="dxa"/>
        <w:tblInd w:w="5103" w:type="dxa"/>
        <w:shd w:val="clear" w:color="auto" w:fill="FFFFFF"/>
        <w:tblCellMar>
          <w:left w:w="0" w:type="dxa"/>
          <w:right w:w="0" w:type="dxa"/>
        </w:tblCellMar>
        <w:tblLook w:val="04A0" w:firstRow="1" w:lastRow="0" w:firstColumn="1" w:lastColumn="0" w:noHBand="0" w:noVBand="1"/>
      </w:tblPr>
      <w:tblGrid>
        <w:gridCol w:w="4525"/>
      </w:tblGrid>
      <w:tr w:rsidR="00DC5757" w:rsidRPr="00DC5757" w14:paraId="242855F8" w14:textId="77777777" w:rsidTr="00E62E78">
        <w:tc>
          <w:tcPr>
            <w:tcW w:w="4525" w:type="dxa"/>
            <w:shd w:val="clear" w:color="auto" w:fill="FFFFFF"/>
            <w:tcMar>
              <w:top w:w="0" w:type="dxa"/>
              <w:left w:w="108" w:type="dxa"/>
              <w:bottom w:w="0" w:type="dxa"/>
              <w:right w:w="108" w:type="dxa"/>
            </w:tcMar>
            <w:hideMark/>
          </w:tcPr>
          <w:p w14:paraId="2F044937" w14:textId="77777777" w:rsidR="00E62E78" w:rsidRPr="00DC5757" w:rsidRDefault="00E62E78" w:rsidP="00E62E78">
            <w:pPr>
              <w:spacing w:line="224" w:lineRule="atLeast"/>
              <w:ind w:firstLine="0"/>
              <w:rPr>
                <w:rFonts w:eastAsia="Times New Roman"/>
              </w:rPr>
            </w:pPr>
            <w:r w:rsidRPr="00DC5757">
              <w:rPr>
                <w:rFonts w:ascii="Arial" w:eastAsia="Times New Roman" w:hAnsi="Arial" w:cs="Arial"/>
                <w:lang w:val="pt-BR"/>
              </w:rPr>
              <w:t>PATVIRTINTA</w:t>
            </w:r>
          </w:p>
          <w:p w14:paraId="527988F6" w14:textId="77777777" w:rsidR="00E62E78" w:rsidRPr="00DC5757" w:rsidRDefault="00E62E78" w:rsidP="00E62E78">
            <w:pPr>
              <w:spacing w:line="224" w:lineRule="atLeast"/>
              <w:ind w:firstLine="0"/>
              <w:rPr>
                <w:rFonts w:eastAsia="Times New Roman"/>
              </w:rPr>
            </w:pPr>
            <w:r w:rsidRPr="00DC5757">
              <w:rPr>
                <w:rFonts w:ascii="Arial" w:eastAsia="Times New Roman" w:hAnsi="Arial" w:cs="Arial"/>
                <w:lang w:val="pt-BR"/>
              </w:rPr>
              <w:t>Klaipėdos </w:t>
            </w:r>
            <w:r w:rsidRPr="00DC5757">
              <w:rPr>
                <w:rFonts w:ascii="Arial" w:eastAsia="Times New Roman" w:hAnsi="Arial" w:cs="Arial"/>
              </w:rPr>
              <w:t>rajono savivaldybės mero</w:t>
            </w:r>
          </w:p>
          <w:p w14:paraId="1B88383C" w14:textId="77777777" w:rsidR="00E62E78" w:rsidRPr="00DC5757" w:rsidRDefault="00E62E78" w:rsidP="00E62E78">
            <w:pPr>
              <w:spacing w:line="224" w:lineRule="atLeast"/>
              <w:ind w:firstLine="0"/>
              <w:rPr>
                <w:rFonts w:eastAsia="Times New Roman"/>
              </w:rPr>
            </w:pPr>
            <w:r w:rsidRPr="00DC5757">
              <w:rPr>
                <w:rFonts w:ascii="Arial" w:eastAsia="Times New Roman" w:hAnsi="Arial" w:cs="Arial"/>
              </w:rPr>
              <w:t>202</w:t>
            </w:r>
            <w:r w:rsidR="00692297" w:rsidRPr="00DC5757">
              <w:rPr>
                <w:rFonts w:ascii="Arial" w:eastAsia="Times New Roman" w:hAnsi="Arial" w:cs="Arial"/>
              </w:rPr>
              <w:t>6</w:t>
            </w:r>
            <w:r w:rsidRPr="00DC5757">
              <w:rPr>
                <w:rFonts w:ascii="Arial" w:eastAsia="Times New Roman" w:hAnsi="Arial" w:cs="Arial"/>
              </w:rPr>
              <w:t xml:space="preserve"> m.                                 d.</w:t>
            </w:r>
          </w:p>
          <w:p w14:paraId="53E21ABB" w14:textId="77777777" w:rsidR="00E62E78" w:rsidRPr="00DC5757" w:rsidRDefault="00E62E78" w:rsidP="00E62E78">
            <w:pPr>
              <w:spacing w:line="224" w:lineRule="atLeast"/>
              <w:ind w:firstLine="0"/>
              <w:rPr>
                <w:rFonts w:eastAsia="Times New Roman"/>
              </w:rPr>
            </w:pPr>
            <w:r w:rsidRPr="00DC5757">
              <w:rPr>
                <w:rFonts w:ascii="Arial" w:eastAsia="Times New Roman" w:hAnsi="Arial" w:cs="Arial"/>
              </w:rPr>
              <w:t>potvarkiu Nr.</w:t>
            </w:r>
          </w:p>
        </w:tc>
      </w:tr>
    </w:tbl>
    <w:p w14:paraId="3A76E35C" w14:textId="77777777" w:rsidR="00E62E78" w:rsidRPr="00DC5757" w:rsidRDefault="00E62E78" w:rsidP="00E62E78">
      <w:pPr>
        <w:shd w:val="clear" w:color="auto" w:fill="FFFFFF"/>
        <w:spacing w:line="224" w:lineRule="atLeast"/>
        <w:ind w:firstLine="0"/>
        <w:rPr>
          <w:rFonts w:ascii="Arial" w:eastAsia="Times New Roman" w:hAnsi="Arial" w:cs="Arial"/>
        </w:rPr>
      </w:pPr>
      <w:r w:rsidRPr="00DC5757">
        <w:rPr>
          <w:rFonts w:ascii="Arial" w:eastAsia="Times New Roman" w:hAnsi="Arial" w:cs="Arial"/>
        </w:rPr>
        <w:t> </w:t>
      </w:r>
    </w:p>
    <w:p w14:paraId="7DFD1935" w14:textId="77777777" w:rsidR="00E62E78" w:rsidRPr="00DC5757" w:rsidRDefault="00E62E78" w:rsidP="00511C1E">
      <w:pPr>
        <w:autoSpaceDE w:val="0"/>
        <w:autoSpaceDN w:val="0"/>
        <w:adjustRightInd w:val="0"/>
        <w:spacing w:line="240" w:lineRule="auto"/>
        <w:jc w:val="center"/>
        <w:rPr>
          <w:rFonts w:ascii="Arial" w:hAnsi="Arial" w:cs="Arial"/>
          <w:b/>
          <w:bCs/>
        </w:rPr>
      </w:pPr>
    </w:p>
    <w:p w14:paraId="71BD0FD2" w14:textId="77777777" w:rsidR="00511C1E" w:rsidRPr="00DC5757" w:rsidRDefault="00511C1E" w:rsidP="00E62E78">
      <w:pPr>
        <w:autoSpaceDE w:val="0"/>
        <w:autoSpaceDN w:val="0"/>
        <w:adjustRightInd w:val="0"/>
        <w:spacing w:line="240" w:lineRule="auto"/>
        <w:jc w:val="center"/>
        <w:rPr>
          <w:rFonts w:ascii="Arial" w:hAnsi="Arial" w:cs="Arial"/>
          <w:b/>
          <w:bCs/>
        </w:rPr>
      </w:pPr>
      <w:r w:rsidRPr="00DC5757">
        <w:rPr>
          <w:rFonts w:ascii="Arial" w:hAnsi="Arial" w:cs="Arial"/>
          <w:b/>
          <w:bCs/>
        </w:rPr>
        <w:t>GARGŽDŲ „MINIJOS“ PROGIMNAZIJOS</w:t>
      </w:r>
      <w:r w:rsidR="00E62E78" w:rsidRPr="00DC5757">
        <w:rPr>
          <w:rFonts w:ascii="Arial" w:hAnsi="Arial" w:cs="Arial"/>
          <w:b/>
          <w:bCs/>
        </w:rPr>
        <w:t xml:space="preserve"> </w:t>
      </w:r>
      <w:r w:rsidR="00E62E78" w:rsidRPr="00DC5757">
        <w:rPr>
          <w:rFonts w:ascii="Arial" w:hAnsi="Arial" w:cs="Arial"/>
          <w:b/>
          <w:bCs/>
          <w:shd w:val="clear" w:color="auto" w:fill="FFFFFF"/>
        </w:rPr>
        <w:t>202</w:t>
      </w:r>
      <w:r w:rsidR="00692297" w:rsidRPr="00DC5757">
        <w:rPr>
          <w:rFonts w:ascii="Arial" w:hAnsi="Arial" w:cs="Arial"/>
          <w:b/>
          <w:bCs/>
          <w:shd w:val="clear" w:color="auto" w:fill="FFFFFF"/>
        </w:rPr>
        <w:t>5</w:t>
      </w:r>
      <w:r w:rsidR="00E62E78" w:rsidRPr="00DC5757">
        <w:rPr>
          <w:rFonts w:ascii="Arial" w:hAnsi="Arial" w:cs="Arial"/>
          <w:b/>
          <w:bCs/>
          <w:shd w:val="clear" w:color="auto" w:fill="FFFFFF"/>
        </w:rPr>
        <w:t xml:space="preserve"> METŲ VEIKLOS ATASKAITA</w:t>
      </w:r>
    </w:p>
    <w:p w14:paraId="7D14D802" w14:textId="77777777" w:rsidR="00511C1E" w:rsidRPr="0046189F" w:rsidRDefault="00511C1E" w:rsidP="00511C1E">
      <w:pPr>
        <w:pStyle w:val="Betarp"/>
        <w:jc w:val="both"/>
        <w:rPr>
          <w:rFonts w:ascii="Arial" w:hAnsi="Arial" w:cs="Arial"/>
          <w:color w:val="00B050"/>
          <w:sz w:val="24"/>
          <w:szCs w:val="24"/>
        </w:rPr>
      </w:pPr>
    </w:p>
    <w:p w14:paraId="23AFB426" w14:textId="77777777" w:rsidR="00511C1E" w:rsidRPr="00EF0662" w:rsidRDefault="00511C1E" w:rsidP="00E33F77">
      <w:pPr>
        <w:spacing w:line="240" w:lineRule="auto"/>
        <w:rPr>
          <w:rFonts w:ascii="Arial" w:hAnsi="Arial" w:cs="Arial"/>
        </w:rPr>
      </w:pPr>
      <w:r w:rsidRPr="00EF0662">
        <w:rPr>
          <w:rFonts w:ascii="Arial" w:hAnsi="Arial" w:cs="Arial"/>
        </w:rPr>
        <w:t xml:space="preserve">Gargždų „Minijos“ progimnazija (toliau – </w:t>
      </w:r>
      <w:r w:rsidR="0049422F">
        <w:rPr>
          <w:rFonts w:ascii="Arial" w:hAnsi="Arial" w:cs="Arial"/>
        </w:rPr>
        <w:t>P</w:t>
      </w:r>
      <w:r w:rsidRPr="00EF0662">
        <w:rPr>
          <w:rFonts w:ascii="Arial" w:hAnsi="Arial" w:cs="Arial"/>
        </w:rPr>
        <w:t xml:space="preserve">rogimnazija) vykdė ugdymą pagal  priešmokyklinio, pradinio, pagrindinio pirmos dalies ugdymo programas. </w:t>
      </w:r>
    </w:p>
    <w:p w14:paraId="269ECD2E" w14:textId="696B0517" w:rsidR="00511C1E" w:rsidRPr="00467740" w:rsidRDefault="00511C1E" w:rsidP="00511C1E">
      <w:pPr>
        <w:spacing w:line="240" w:lineRule="auto"/>
        <w:rPr>
          <w:rFonts w:ascii="Arial" w:eastAsia="Times New Roman" w:hAnsi="Arial" w:cs="Arial"/>
        </w:rPr>
      </w:pPr>
      <w:r w:rsidRPr="00467740">
        <w:rPr>
          <w:rFonts w:ascii="Arial" w:eastAsia="Times New Roman" w:hAnsi="Arial" w:cs="Arial"/>
        </w:rPr>
        <w:t>Progimnazijoje dirbo 15</w:t>
      </w:r>
      <w:r w:rsidR="00467740" w:rsidRPr="00467740">
        <w:rPr>
          <w:rFonts w:ascii="Arial" w:eastAsia="Times New Roman" w:hAnsi="Arial" w:cs="Arial"/>
        </w:rPr>
        <w:t>0</w:t>
      </w:r>
      <w:r w:rsidRPr="00467740">
        <w:rPr>
          <w:rFonts w:ascii="Arial" w:eastAsia="Times New Roman" w:hAnsi="Arial" w:cs="Arial"/>
        </w:rPr>
        <w:t xml:space="preserve"> darbuotoj</w:t>
      </w:r>
      <w:r w:rsidR="00467740" w:rsidRPr="00467740">
        <w:rPr>
          <w:rFonts w:ascii="Arial" w:eastAsia="Times New Roman" w:hAnsi="Arial" w:cs="Arial"/>
        </w:rPr>
        <w:t>ų</w:t>
      </w:r>
      <w:r w:rsidRPr="00467740">
        <w:rPr>
          <w:rFonts w:ascii="Arial" w:eastAsia="Times New Roman" w:hAnsi="Arial" w:cs="Arial"/>
        </w:rPr>
        <w:t>. Pagrindinėse pareigose dirbo 6</w:t>
      </w:r>
      <w:r w:rsidR="00467740" w:rsidRPr="00467740">
        <w:rPr>
          <w:rFonts w:ascii="Arial" w:eastAsia="Times New Roman" w:hAnsi="Arial" w:cs="Arial"/>
        </w:rPr>
        <w:t>5</w:t>
      </w:r>
      <w:r w:rsidRPr="00467740">
        <w:rPr>
          <w:rFonts w:ascii="Arial" w:eastAsia="Times New Roman" w:hAnsi="Arial" w:cs="Arial"/>
        </w:rPr>
        <w:t xml:space="preserve"> pedagogai: vi</w:t>
      </w:r>
      <w:r w:rsidR="00467740" w:rsidRPr="00467740">
        <w:rPr>
          <w:rFonts w:ascii="Arial" w:eastAsia="Times New Roman" w:hAnsi="Arial" w:cs="Arial"/>
        </w:rPr>
        <w:t>enu</w:t>
      </w:r>
      <w:r w:rsidRPr="00467740">
        <w:rPr>
          <w:rFonts w:ascii="Arial" w:eastAsia="Times New Roman" w:hAnsi="Arial" w:cs="Arial"/>
        </w:rPr>
        <w:t xml:space="preserve"> etatu – </w:t>
      </w:r>
      <w:r w:rsidR="00467740" w:rsidRPr="00467740">
        <w:rPr>
          <w:rFonts w:ascii="Arial" w:eastAsia="Times New Roman" w:hAnsi="Arial" w:cs="Arial"/>
        </w:rPr>
        <w:t>2</w:t>
      </w:r>
      <w:r w:rsidRPr="00467740">
        <w:rPr>
          <w:rFonts w:ascii="Arial" w:eastAsia="Times New Roman" w:hAnsi="Arial" w:cs="Arial"/>
        </w:rPr>
        <w:t xml:space="preserve">, daugiau nei </w:t>
      </w:r>
      <w:r w:rsidR="00467740" w:rsidRPr="00467740">
        <w:rPr>
          <w:rFonts w:ascii="Arial" w:eastAsia="Times New Roman" w:hAnsi="Arial" w:cs="Arial"/>
        </w:rPr>
        <w:t>vienu</w:t>
      </w:r>
      <w:r w:rsidRPr="00467740">
        <w:rPr>
          <w:rFonts w:ascii="Arial" w:eastAsia="Times New Roman" w:hAnsi="Arial" w:cs="Arial"/>
        </w:rPr>
        <w:t xml:space="preserve"> etatu – </w:t>
      </w:r>
      <w:r w:rsidR="00467740" w:rsidRPr="00467740">
        <w:rPr>
          <w:rFonts w:ascii="Arial" w:eastAsia="Times New Roman" w:hAnsi="Arial" w:cs="Arial"/>
        </w:rPr>
        <w:t>55</w:t>
      </w:r>
      <w:r w:rsidRPr="00467740">
        <w:rPr>
          <w:rFonts w:ascii="Arial" w:eastAsia="Times New Roman" w:hAnsi="Arial" w:cs="Arial"/>
        </w:rPr>
        <w:t xml:space="preserve">, neturintys viso etato – </w:t>
      </w:r>
      <w:r w:rsidR="00467740" w:rsidRPr="00467740">
        <w:rPr>
          <w:rFonts w:ascii="Arial" w:eastAsia="Times New Roman" w:hAnsi="Arial" w:cs="Arial"/>
        </w:rPr>
        <w:t>8. Š</w:t>
      </w:r>
      <w:r w:rsidRPr="00467740">
        <w:rPr>
          <w:rFonts w:ascii="Arial" w:eastAsia="Times New Roman" w:hAnsi="Arial" w:cs="Arial"/>
        </w:rPr>
        <w:t>vietimo pagalb</w:t>
      </w:r>
      <w:r w:rsidR="00467740" w:rsidRPr="00467740">
        <w:rPr>
          <w:rFonts w:ascii="Arial" w:eastAsia="Times New Roman" w:hAnsi="Arial" w:cs="Arial"/>
        </w:rPr>
        <w:t>ą teikė</w:t>
      </w:r>
      <w:r w:rsidRPr="00467740">
        <w:rPr>
          <w:rFonts w:ascii="Arial" w:eastAsia="Times New Roman" w:hAnsi="Arial" w:cs="Arial"/>
        </w:rPr>
        <w:t xml:space="preserve"> specialistai: logopedai – </w:t>
      </w:r>
      <w:r w:rsidR="00467740" w:rsidRPr="00467740">
        <w:rPr>
          <w:rFonts w:ascii="Arial" w:eastAsia="Times New Roman" w:hAnsi="Arial" w:cs="Arial"/>
        </w:rPr>
        <w:t>3</w:t>
      </w:r>
      <w:r w:rsidRPr="00467740">
        <w:rPr>
          <w:rFonts w:ascii="Arial" w:eastAsia="Times New Roman" w:hAnsi="Arial" w:cs="Arial"/>
        </w:rPr>
        <w:t xml:space="preserve"> etatai, specialieji pedagogai – </w:t>
      </w:r>
      <w:r w:rsidR="00467740" w:rsidRPr="00467740">
        <w:rPr>
          <w:rFonts w:ascii="Arial" w:eastAsia="Times New Roman" w:hAnsi="Arial" w:cs="Arial"/>
        </w:rPr>
        <w:t>3</w:t>
      </w:r>
      <w:r w:rsidRPr="00467740">
        <w:rPr>
          <w:rFonts w:ascii="Arial" w:eastAsia="Times New Roman" w:hAnsi="Arial" w:cs="Arial"/>
        </w:rPr>
        <w:t xml:space="preserve"> etatai, socialiniai pedagogai – 2,5 etato, psichologai – 2,75 etato, karjeros specialistas – 1 etatas</w:t>
      </w:r>
      <w:r w:rsidR="00467740" w:rsidRPr="00467740">
        <w:rPr>
          <w:rFonts w:ascii="Arial" w:eastAsia="Times New Roman" w:hAnsi="Arial" w:cs="Arial"/>
        </w:rPr>
        <w:t xml:space="preserve">. </w:t>
      </w:r>
      <w:r w:rsidRPr="00467740">
        <w:rPr>
          <w:rFonts w:ascii="Arial" w:eastAsia="Times New Roman" w:hAnsi="Arial" w:cs="Arial"/>
        </w:rPr>
        <w:t>Gobergiškės skyriu</w:t>
      </w:r>
      <w:r w:rsidR="00467740" w:rsidRPr="00467740">
        <w:rPr>
          <w:rFonts w:ascii="Arial" w:eastAsia="Times New Roman" w:hAnsi="Arial" w:cs="Arial"/>
        </w:rPr>
        <w:t>je dirbo</w:t>
      </w:r>
      <w:r w:rsidRPr="00467740">
        <w:rPr>
          <w:rFonts w:ascii="Arial" w:eastAsia="Times New Roman" w:hAnsi="Arial" w:cs="Arial"/>
        </w:rPr>
        <w:t xml:space="preserve"> priešmokyklinio ugdymo mokytojas – 1 etatas, mokytoj</w:t>
      </w:r>
      <w:r w:rsidR="00EF0662" w:rsidRPr="00467740">
        <w:rPr>
          <w:rFonts w:ascii="Arial" w:eastAsia="Times New Roman" w:hAnsi="Arial" w:cs="Arial"/>
        </w:rPr>
        <w:t>ai</w:t>
      </w:r>
      <w:r w:rsidRPr="00467740">
        <w:rPr>
          <w:rFonts w:ascii="Arial" w:eastAsia="Times New Roman" w:hAnsi="Arial" w:cs="Arial"/>
        </w:rPr>
        <w:t xml:space="preserve"> – 3,03 etato, mokytojo padėjėjas –  0,58 etato, mokinio padėjėjas – 0,5 etato</w:t>
      </w:r>
      <w:r w:rsidR="00F5162F">
        <w:rPr>
          <w:rFonts w:ascii="Arial" w:eastAsia="Times New Roman" w:hAnsi="Arial" w:cs="Arial"/>
        </w:rPr>
        <w:t xml:space="preserve">. </w:t>
      </w:r>
      <w:r w:rsidR="00A543FE">
        <w:rPr>
          <w:rFonts w:ascii="Arial" w:eastAsia="Times New Roman" w:hAnsi="Arial" w:cs="Arial"/>
        </w:rPr>
        <w:t>P</w:t>
      </w:r>
      <w:r w:rsidR="0093702D">
        <w:rPr>
          <w:rFonts w:ascii="Arial" w:eastAsia="Times New Roman" w:hAnsi="Arial" w:cs="Arial"/>
        </w:rPr>
        <w:t>rogimnazijoje</w:t>
      </w:r>
      <w:r w:rsidR="00A543FE">
        <w:rPr>
          <w:rFonts w:ascii="Arial" w:eastAsia="Times New Roman" w:hAnsi="Arial" w:cs="Arial"/>
        </w:rPr>
        <w:t xml:space="preserve"> veik</w:t>
      </w:r>
      <w:r w:rsidR="006A59D3">
        <w:rPr>
          <w:rFonts w:ascii="Arial" w:eastAsia="Times New Roman" w:hAnsi="Arial" w:cs="Arial"/>
        </w:rPr>
        <w:t>ė</w:t>
      </w:r>
      <w:r w:rsidR="00A543FE">
        <w:rPr>
          <w:rFonts w:ascii="Arial" w:eastAsia="Times New Roman" w:hAnsi="Arial" w:cs="Arial"/>
        </w:rPr>
        <w:t xml:space="preserve"> </w:t>
      </w:r>
      <w:r w:rsidR="006A59D3">
        <w:rPr>
          <w:rFonts w:ascii="Arial" w:eastAsia="Times New Roman" w:hAnsi="Arial" w:cs="Arial"/>
        </w:rPr>
        <w:t>9</w:t>
      </w:r>
      <w:r w:rsidR="00A543FE">
        <w:rPr>
          <w:rFonts w:ascii="Arial" w:eastAsia="Times New Roman" w:hAnsi="Arial" w:cs="Arial"/>
        </w:rPr>
        <w:t xml:space="preserve"> </w:t>
      </w:r>
      <w:r w:rsidR="00F5162F" w:rsidRPr="006A59D3">
        <w:rPr>
          <w:rFonts w:ascii="Arial" w:eastAsia="Times New Roman" w:hAnsi="Arial" w:cs="Arial"/>
        </w:rPr>
        <w:t>pailgintos dienos grupės</w:t>
      </w:r>
      <w:r w:rsidR="00A543FE" w:rsidRPr="006A59D3">
        <w:rPr>
          <w:rFonts w:ascii="Arial" w:eastAsia="Times New Roman" w:hAnsi="Arial" w:cs="Arial"/>
        </w:rPr>
        <w:t xml:space="preserve">, </w:t>
      </w:r>
      <w:r w:rsidR="006A59D3" w:rsidRPr="006A59D3">
        <w:rPr>
          <w:rFonts w:ascii="Arial" w:eastAsia="Times New Roman" w:hAnsi="Arial" w:cs="Arial"/>
        </w:rPr>
        <w:t xml:space="preserve">kurias lankė 336 mokiniai. Grupės auklėtojams </w:t>
      </w:r>
      <w:r w:rsidR="00A543FE" w:rsidRPr="006A59D3">
        <w:rPr>
          <w:rFonts w:ascii="Arial" w:eastAsia="Times New Roman" w:hAnsi="Arial" w:cs="Arial"/>
        </w:rPr>
        <w:t>skirta</w:t>
      </w:r>
      <w:r w:rsidR="00F5162F" w:rsidRPr="006A59D3">
        <w:rPr>
          <w:rFonts w:ascii="Arial" w:eastAsia="Times New Roman" w:hAnsi="Arial" w:cs="Arial"/>
        </w:rPr>
        <w:t xml:space="preserve"> 4,97</w:t>
      </w:r>
      <w:r w:rsidR="006A59D3" w:rsidRPr="006A59D3">
        <w:rPr>
          <w:rFonts w:ascii="Arial" w:eastAsia="Times New Roman" w:hAnsi="Arial" w:cs="Arial"/>
        </w:rPr>
        <w:t xml:space="preserve"> </w:t>
      </w:r>
      <w:r w:rsidR="00F5162F" w:rsidRPr="006A59D3">
        <w:rPr>
          <w:rFonts w:ascii="Arial" w:eastAsia="Times New Roman" w:hAnsi="Arial" w:cs="Arial"/>
        </w:rPr>
        <w:t>etato</w:t>
      </w:r>
      <w:r w:rsidR="006A59D3" w:rsidRPr="006A59D3">
        <w:rPr>
          <w:rFonts w:ascii="Arial" w:eastAsia="Times New Roman" w:hAnsi="Arial" w:cs="Arial"/>
        </w:rPr>
        <w:t xml:space="preserve"> i</w:t>
      </w:r>
      <w:r w:rsidR="00A543FE" w:rsidRPr="006A59D3">
        <w:rPr>
          <w:rFonts w:ascii="Arial" w:eastAsia="Times New Roman" w:hAnsi="Arial" w:cs="Arial"/>
        </w:rPr>
        <w:t xml:space="preserve">r </w:t>
      </w:r>
      <w:r w:rsidR="00A543FE" w:rsidRPr="00467740">
        <w:rPr>
          <w:rFonts w:ascii="Arial" w:eastAsia="Times New Roman" w:hAnsi="Arial" w:cs="Arial"/>
        </w:rPr>
        <w:t>Gobergiškės skyriu</w:t>
      </w:r>
      <w:r w:rsidR="00A543FE">
        <w:rPr>
          <w:rFonts w:ascii="Arial" w:eastAsia="Times New Roman" w:hAnsi="Arial" w:cs="Arial"/>
        </w:rPr>
        <w:t>i</w:t>
      </w:r>
      <w:r w:rsidRPr="00467740">
        <w:rPr>
          <w:rFonts w:ascii="Arial" w:eastAsia="Times New Roman" w:hAnsi="Arial" w:cs="Arial"/>
        </w:rPr>
        <w:t xml:space="preserve"> – 0,71 etato.</w:t>
      </w:r>
      <w:r w:rsidR="00A543FE">
        <w:rPr>
          <w:rFonts w:ascii="Arial" w:eastAsia="Times New Roman" w:hAnsi="Arial" w:cs="Arial"/>
        </w:rPr>
        <w:t xml:space="preserve"> Progimnazija dalyvauja </w:t>
      </w:r>
      <w:r w:rsidR="00A543FE">
        <w:rPr>
          <w:rFonts w:ascii="Arial" w:hAnsi="Arial" w:cs="Arial"/>
          <w:bCs/>
        </w:rPr>
        <w:t>Vi</w:t>
      </w:r>
      <w:r w:rsidR="00A543FE" w:rsidRPr="00A543FE">
        <w:rPr>
          <w:rFonts w:ascii="Arial" w:hAnsi="Arial" w:cs="Arial"/>
          <w:bCs/>
        </w:rPr>
        <w:t>sos dienos grupės paslaugų teikimo projekt</w:t>
      </w:r>
      <w:r w:rsidR="00A543FE">
        <w:rPr>
          <w:rFonts w:ascii="Arial" w:hAnsi="Arial" w:cs="Arial"/>
          <w:bCs/>
        </w:rPr>
        <w:t>e</w:t>
      </w:r>
      <w:r w:rsidR="00A543FE" w:rsidRPr="00A543FE">
        <w:rPr>
          <w:rFonts w:ascii="Arial" w:hAnsi="Arial" w:cs="Arial"/>
          <w:bCs/>
        </w:rPr>
        <w:t xml:space="preserve"> „</w:t>
      </w:r>
      <w:r w:rsidR="00A543FE">
        <w:rPr>
          <w:rFonts w:ascii="Arial" w:hAnsi="Arial" w:cs="Arial"/>
          <w:bCs/>
        </w:rPr>
        <w:t>V</w:t>
      </w:r>
      <w:r w:rsidR="00A543FE" w:rsidRPr="00A543FE">
        <w:rPr>
          <w:rFonts w:ascii="Arial" w:hAnsi="Arial" w:cs="Arial"/>
          <w:bCs/>
        </w:rPr>
        <w:t xml:space="preserve">isos dienos mokyklos paslaugų prieinamumo didinimas </w:t>
      </w:r>
      <w:r w:rsidR="00A543FE">
        <w:rPr>
          <w:rFonts w:ascii="Arial" w:hAnsi="Arial" w:cs="Arial"/>
          <w:bCs/>
        </w:rPr>
        <w:t>K</w:t>
      </w:r>
      <w:r w:rsidR="00A543FE" w:rsidRPr="00A543FE">
        <w:rPr>
          <w:rFonts w:ascii="Arial" w:hAnsi="Arial" w:cs="Arial"/>
          <w:bCs/>
        </w:rPr>
        <w:t>laipėdos rajono savivaldybėje“</w:t>
      </w:r>
      <w:r w:rsidR="00A543FE">
        <w:rPr>
          <w:rFonts w:ascii="Arial" w:hAnsi="Arial" w:cs="Arial"/>
          <w:bCs/>
        </w:rPr>
        <w:t xml:space="preserve">. </w:t>
      </w:r>
      <w:r w:rsidR="00832A02">
        <w:rPr>
          <w:rFonts w:ascii="Arial" w:hAnsi="Arial" w:cs="Arial"/>
          <w:bCs/>
        </w:rPr>
        <w:t xml:space="preserve">Projekte dalyvauja 28 mokiniai, iš jų 14 – turinčių specialiųjų poreikių. </w:t>
      </w:r>
      <w:r w:rsidR="00A543FE">
        <w:rPr>
          <w:rFonts w:ascii="Arial" w:hAnsi="Arial" w:cs="Arial"/>
          <w:bCs/>
        </w:rPr>
        <w:t>Projektui</w:t>
      </w:r>
      <w:r w:rsidR="00A543FE" w:rsidRPr="00A543FE">
        <w:rPr>
          <w:rFonts w:ascii="Arial" w:eastAsia="Times New Roman" w:hAnsi="Arial" w:cs="Arial"/>
        </w:rPr>
        <w:t xml:space="preserve"> </w:t>
      </w:r>
      <w:r w:rsidR="00A543FE">
        <w:rPr>
          <w:rFonts w:ascii="Arial" w:eastAsia="Times New Roman" w:hAnsi="Arial" w:cs="Arial"/>
        </w:rPr>
        <w:t>įgyvendinti įdarbinti</w:t>
      </w:r>
      <w:r w:rsidR="00A543FE" w:rsidRPr="00A543FE">
        <w:rPr>
          <w:rFonts w:ascii="Arial" w:eastAsia="Times New Roman" w:hAnsi="Arial" w:cs="Arial"/>
        </w:rPr>
        <w:t xml:space="preserve"> 2 mokytoj</w:t>
      </w:r>
      <w:r w:rsidR="00A543FE">
        <w:rPr>
          <w:rFonts w:ascii="Arial" w:eastAsia="Times New Roman" w:hAnsi="Arial" w:cs="Arial"/>
        </w:rPr>
        <w:t>ai</w:t>
      </w:r>
      <w:r w:rsidR="00367392">
        <w:rPr>
          <w:rFonts w:ascii="Arial" w:eastAsia="Times New Roman" w:hAnsi="Arial" w:cs="Arial"/>
        </w:rPr>
        <w:t xml:space="preserve"> (1 etatas)</w:t>
      </w:r>
      <w:r w:rsidR="00A543FE" w:rsidRPr="00A543FE">
        <w:rPr>
          <w:rFonts w:ascii="Arial" w:eastAsia="Times New Roman" w:hAnsi="Arial" w:cs="Arial"/>
        </w:rPr>
        <w:t>, 1 mokinio padėj</w:t>
      </w:r>
      <w:r w:rsidR="00A543FE">
        <w:rPr>
          <w:rFonts w:ascii="Arial" w:eastAsia="Times New Roman" w:hAnsi="Arial" w:cs="Arial"/>
        </w:rPr>
        <w:t>ėjas</w:t>
      </w:r>
      <w:r w:rsidR="00367392">
        <w:rPr>
          <w:rFonts w:ascii="Arial" w:eastAsia="Times New Roman" w:hAnsi="Arial" w:cs="Arial"/>
        </w:rPr>
        <w:t xml:space="preserve"> (1 etatas)</w:t>
      </w:r>
      <w:r w:rsidR="00A543FE" w:rsidRPr="00A543FE">
        <w:rPr>
          <w:rFonts w:ascii="Arial" w:eastAsia="Times New Roman" w:hAnsi="Arial" w:cs="Arial"/>
        </w:rPr>
        <w:t>, 1 socialini</w:t>
      </w:r>
      <w:r w:rsidR="00A543FE">
        <w:rPr>
          <w:rFonts w:ascii="Arial" w:eastAsia="Times New Roman" w:hAnsi="Arial" w:cs="Arial"/>
        </w:rPr>
        <w:t>s</w:t>
      </w:r>
      <w:r w:rsidR="00A543FE" w:rsidRPr="00A543FE">
        <w:rPr>
          <w:rFonts w:ascii="Arial" w:eastAsia="Times New Roman" w:hAnsi="Arial" w:cs="Arial"/>
        </w:rPr>
        <w:t xml:space="preserve"> pedagog</w:t>
      </w:r>
      <w:r w:rsidR="00A543FE">
        <w:rPr>
          <w:rFonts w:ascii="Arial" w:eastAsia="Times New Roman" w:hAnsi="Arial" w:cs="Arial"/>
        </w:rPr>
        <w:t xml:space="preserve">as </w:t>
      </w:r>
      <w:r w:rsidR="00367392">
        <w:rPr>
          <w:rFonts w:ascii="Arial" w:eastAsia="Times New Roman" w:hAnsi="Arial" w:cs="Arial"/>
        </w:rPr>
        <w:t>(0,5 etato)</w:t>
      </w:r>
      <w:r w:rsidR="00A543FE" w:rsidRPr="00A543FE">
        <w:rPr>
          <w:rFonts w:ascii="Arial" w:eastAsia="Times New Roman" w:hAnsi="Arial" w:cs="Arial"/>
        </w:rPr>
        <w:t>.</w:t>
      </w:r>
    </w:p>
    <w:p w14:paraId="35321A1B" w14:textId="77777777" w:rsidR="00467740" w:rsidRPr="00832A02" w:rsidRDefault="00511C1E" w:rsidP="00832A02">
      <w:pPr>
        <w:spacing w:line="240" w:lineRule="auto"/>
        <w:rPr>
          <w:rFonts w:ascii="Arial" w:eastAsia="Times New Roman" w:hAnsi="Arial" w:cs="Arial"/>
        </w:rPr>
      </w:pPr>
      <w:r w:rsidRPr="00A543FE">
        <w:rPr>
          <w:rFonts w:ascii="Arial" w:eastAsia="Times New Roman" w:hAnsi="Arial" w:cs="Arial"/>
        </w:rPr>
        <w:t>Aptarnaujan</w:t>
      </w:r>
      <w:r w:rsidR="00AC1CA6" w:rsidRPr="00A543FE">
        <w:rPr>
          <w:rFonts w:ascii="Arial" w:eastAsia="Times New Roman" w:hAnsi="Arial" w:cs="Arial"/>
        </w:rPr>
        <w:t>tį</w:t>
      </w:r>
      <w:r w:rsidRPr="00A543FE">
        <w:rPr>
          <w:rFonts w:ascii="Arial" w:eastAsia="Times New Roman" w:hAnsi="Arial" w:cs="Arial"/>
        </w:rPr>
        <w:t xml:space="preserve"> personal</w:t>
      </w:r>
      <w:r w:rsidR="00AC1CA6" w:rsidRPr="00A543FE">
        <w:rPr>
          <w:rFonts w:ascii="Arial" w:eastAsia="Times New Roman" w:hAnsi="Arial" w:cs="Arial"/>
        </w:rPr>
        <w:t>ą sudaro</w:t>
      </w:r>
      <w:r w:rsidRPr="00A543FE">
        <w:rPr>
          <w:rFonts w:ascii="Arial" w:eastAsia="Times New Roman" w:hAnsi="Arial" w:cs="Arial"/>
        </w:rPr>
        <w:t xml:space="preserve"> 36,75 etato</w:t>
      </w:r>
      <w:r w:rsidR="00EF0662" w:rsidRPr="00A543FE">
        <w:rPr>
          <w:rFonts w:ascii="Arial" w:eastAsia="Times New Roman" w:hAnsi="Arial" w:cs="Arial"/>
        </w:rPr>
        <w:t>,</w:t>
      </w:r>
      <w:r w:rsidRPr="00A543FE">
        <w:rPr>
          <w:rFonts w:ascii="Arial" w:eastAsia="Times New Roman" w:hAnsi="Arial" w:cs="Arial"/>
        </w:rPr>
        <w:t xml:space="preserve"> iš jų darbininkų – 10,5 etato, valytojų – 13,75 etato, valgyklos darbuotojų – 6,5 etato, sekretoriaus – 1 etatas, ūkved</w:t>
      </w:r>
      <w:r w:rsidR="00EF0662" w:rsidRPr="00A543FE">
        <w:rPr>
          <w:rFonts w:ascii="Arial" w:eastAsia="Times New Roman" w:hAnsi="Arial" w:cs="Arial"/>
        </w:rPr>
        <w:t>žio</w:t>
      </w:r>
      <w:r w:rsidRPr="00A543FE">
        <w:rPr>
          <w:rFonts w:ascii="Arial" w:eastAsia="Times New Roman" w:hAnsi="Arial" w:cs="Arial"/>
        </w:rPr>
        <w:t xml:space="preserve"> – 1 etatas, inžinieriaus – 1 etatas, vairuotojų – 2 etatai, direktoriaus pavaduotojo ūkio reikalams – 1 etatas, administratoriaus – 1 etatas.</w:t>
      </w:r>
    </w:p>
    <w:p w14:paraId="5E2040B8" w14:textId="49AF2E81" w:rsidR="00511C1E" w:rsidRPr="0046189F" w:rsidRDefault="00EF0662" w:rsidP="00511C1E">
      <w:pPr>
        <w:spacing w:line="240" w:lineRule="auto"/>
        <w:rPr>
          <w:rFonts w:ascii="Arial" w:eastAsia="Times New Roman" w:hAnsi="Arial" w:cs="Arial"/>
          <w:color w:val="00B050"/>
        </w:rPr>
      </w:pPr>
      <w:bookmarkStart w:id="0" w:name="_Hlk223358190"/>
      <w:r w:rsidRPr="00D0500F">
        <w:rPr>
          <w:rFonts w:ascii="Arial" w:eastAsia="Times New Roman" w:hAnsi="Arial" w:cs="Arial"/>
        </w:rPr>
        <w:t xml:space="preserve">2025 m. </w:t>
      </w:r>
      <w:r w:rsidR="007001B1" w:rsidRPr="00D0500F">
        <w:rPr>
          <w:rFonts w:ascii="Arial" w:eastAsia="Times New Roman" w:hAnsi="Arial" w:cs="Arial"/>
        </w:rPr>
        <w:t xml:space="preserve">2 </w:t>
      </w:r>
      <w:r w:rsidR="00025E19" w:rsidRPr="00D0500F">
        <w:rPr>
          <w:rFonts w:ascii="Arial" w:eastAsia="Times New Roman" w:hAnsi="Arial" w:cs="Arial"/>
        </w:rPr>
        <w:t>mokytojai</w:t>
      </w:r>
      <w:r w:rsidRPr="00D0500F">
        <w:rPr>
          <w:rFonts w:ascii="Arial" w:eastAsia="Times New Roman" w:hAnsi="Arial" w:cs="Arial"/>
        </w:rPr>
        <w:t xml:space="preserve"> įgijo mokytojo eksperto kvalifikacinę kategoriją. </w:t>
      </w:r>
      <w:r w:rsidR="008347E6" w:rsidRPr="00D0500F">
        <w:rPr>
          <w:rFonts w:ascii="Arial" w:eastAsia="Times New Roman" w:hAnsi="Arial" w:cs="Arial"/>
        </w:rPr>
        <w:t xml:space="preserve">Iš viso </w:t>
      </w:r>
      <w:r w:rsidR="0049422F">
        <w:rPr>
          <w:rFonts w:ascii="Arial" w:eastAsia="Times New Roman" w:hAnsi="Arial" w:cs="Arial"/>
        </w:rPr>
        <w:t>P</w:t>
      </w:r>
      <w:r w:rsidRPr="00D0500F">
        <w:rPr>
          <w:rFonts w:ascii="Arial" w:eastAsia="Times New Roman" w:hAnsi="Arial" w:cs="Arial"/>
        </w:rPr>
        <w:t>rogimnazijo</w:t>
      </w:r>
      <w:r w:rsidR="00D0500F" w:rsidRPr="00D0500F">
        <w:rPr>
          <w:rFonts w:ascii="Arial" w:eastAsia="Times New Roman" w:hAnsi="Arial" w:cs="Arial"/>
        </w:rPr>
        <w:t>s mokytojai</w:t>
      </w:r>
      <w:r w:rsidR="00511C1E" w:rsidRPr="00D0500F">
        <w:rPr>
          <w:rFonts w:ascii="Arial" w:eastAsia="Times New Roman" w:hAnsi="Arial" w:cs="Arial"/>
        </w:rPr>
        <w:t xml:space="preserve"> buvo įgiję kvalifikacines kategorijas: </w:t>
      </w:r>
      <w:r w:rsidR="00025E19" w:rsidRPr="00D0500F">
        <w:rPr>
          <w:rFonts w:ascii="Arial" w:eastAsia="Times New Roman" w:hAnsi="Arial" w:cs="Arial"/>
        </w:rPr>
        <w:t>7</w:t>
      </w:r>
      <w:r w:rsidR="00511C1E" w:rsidRPr="00D0500F">
        <w:rPr>
          <w:rFonts w:ascii="Arial" w:eastAsia="Times New Roman" w:hAnsi="Arial" w:cs="Arial"/>
        </w:rPr>
        <w:t xml:space="preserve"> – mokytojo ekspert</w:t>
      </w:r>
      <w:r w:rsidR="00B64E21" w:rsidRPr="00D0500F">
        <w:rPr>
          <w:rFonts w:ascii="Arial" w:eastAsia="Times New Roman" w:hAnsi="Arial" w:cs="Arial"/>
        </w:rPr>
        <w:t xml:space="preserve">o, </w:t>
      </w:r>
      <w:r w:rsidR="00025E19" w:rsidRPr="00D0500F">
        <w:rPr>
          <w:rFonts w:ascii="Arial" w:eastAsia="Times New Roman" w:hAnsi="Arial" w:cs="Arial"/>
        </w:rPr>
        <w:t>17</w:t>
      </w:r>
      <w:r w:rsidR="00B64E21" w:rsidRPr="00D0500F">
        <w:rPr>
          <w:rFonts w:ascii="Arial" w:eastAsia="Times New Roman" w:hAnsi="Arial" w:cs="Arial"/>
        </w:rPr>
        <w:t xml:space="preserve"> – mokytojo metodininko, </w:t>
      </w:r>
      <w:r w:rsidR="00025E19" w:rsidRPr="00D0500F">
        <w:rPr>
          <w:rFonts w:ascii="Arial" w:eastAsia="Times New Roman" w:hAnsi="Arial" w:cs="Arial"/>
        </w:rPr>
        <w:t>29</w:t>
      </w:r>
      <w:r w:rsidR="00B64E21" w:rsidRPr="00D0500F">
        <w:rPr>
          <w:rFonts w:ascii="Arial" w:eastAsia="Times New Roman" w:hAnsi="Arial" w:cs="Arial"/>
        </w:rPr>
        <w:t xml:space="preserve"> – vyresniojo mokytojo, </w:t>
      </w:r>
      <w:r w:rsidR="00025E19" w:rsidRPr="00D0500F">
        <w:rPr>
          <w:rFonts w:ascii="Arial" w:eastAsia="Times New Roman" w:hAnsi="Arial" w:cs="Arial"/>
        </w:rPr>
        <w:t>8</w:t>
      </w:r>
      <w:r w:rsidR="00511C1E" w:rsidRPr="00D0500F">
        <w:rPr>
          <w:rFonts w:ascii="Arial" w:eastAsia="Times New Roman" w:hAnsi="Arial" w:cs="Arial"/>
        </w:rPr>
        <w:t xml:space="preserve"> – mokytojo</w:t>
      </w:r>
      <w:r w:rsidR="00B64E21" w:rsidRPr="00D0500F">
        <w:rPr>
          <w:rFonts w:ascii="Arial" w:eastAsia="Times New Roman" w:hAnsi="Arial" w:cs="Arial"/>
        </w:rPr>
        <w:t xml:space="preserve">, </w:t>
      </w:r>
      <w:r w:rsidR="000B00E6" w:rsidRPr="00D45D2F">
        <w:rPr>
          <w:rFonts w:ascii="Arial" w:eastAsia="Times New Roman" w:hAnsi="Arial" w:cs="Arial"/>
        </w:rPr>
        <w:t>10</w:t>
      </w:r>
      <w:r w:rsidR="00B64E21" w:rsidRPr="00D45D2F">
        <w:rPr>
          <w:rFonts w:ascii="Arial" w:eastAsia="Times New Roman" w:hAnsi="Arial" w:cs="Arial"/>
        </w:rPr>
        <w:t xml:space="preserve"> – </w:t>
      </w:r>
      <w:r w:rsidR="00417BFA">
        <w:rPr>
          <w:rFonts w:ascii="Arial" w:eastAsia="Times New Roman" w:hAnsi="Arial" w:cs="Arial"/>
        </w:rPr>
        <w:t xml:space="preserve">kategorija </w:t>
      </w:r>
      <w:r w:rsidR="00B64E21" w:rsidRPr="00D45D2F">
        <w:rPr>
          <w:rFonts w:ascii="Arial" w:eastAsia="Times New Roman" w:hAnsi="Arial" w:cs="Arial"/>
        </w:rPr>
        <w:t>nesuteikta</w:t>
      </w:r>
      <w:r w:rsidR="00511C1E" w:rsidRPr="00D45D2F">
        <w:rPr>
          <w:rFonts w:ascii="Arial" w:eastAsia="Times New Roman" w:hAnsi="Arial" w:cs="Arial"/>
        </w:rPr>
        <w:t xml:space="preserve">. </w:t>
      </w:r>
    </w:p>
    <w:p w14:paraId="165FB48E" w14:textId="77777777" w:rsidR="00511C1E" w:rsidRPr="00A543FE" w:rsidRDefault="00511C1E" w:rsidP="00511C1E">
      <w:pPr>
        <w:spacing w:line="240" w:lineRule="auto"/>
        <w:rPr>
          <w:rFonts w:ascii="Arial" w:eastAsia="Times New Roman" w:hAnsi="Arial" w:cs="Arial"/>
        </w:rPr>
      </w:pPr>
      <w:r w:rsidRPr="00A543FE">
        <w:rPr>
          <w:rFonts w:ascii="Arial" w:eastAsia="Times New Roman" w:hAnsi="Arial" w:cs="Arial"/>
        </w:rPr>
        <w:t xml:space="preserve">Progimnazijoje </w:t>
      </w:r>
      <w:r w:rsidR="00832A02">
        <w:rPr>
          <w:rFonts w:ascii="Arial" w:eastAsia="Times New Roman" w:hAnsi="Arial" w:cs="Arial"/>
        </w:rPr>
        <w:t xml:space="preserve">suformuoti </w:t>
      </w:r>
      <w:r w:rsidR="00832A02" w:rsidRPr="00985A93">
        <w:rPr>
          <w:rFonts w:ascii="Arial" w:eastAsia="Times New Roman" w:hAnsi="Arial" w:cs="Arial"/>
        </w:rPr>
        <w:t xml:space="preserve">45 klasių (grupių) </w:t>
      </w:r>
      <w:r w:rsidR="00832A02">
        <w:rPr>
          <w:rFonts w:ascii="Arial" w:eastAsia="Times New Roman" w:hAnsi="Arial" w:cs="Arial"/>
        </w:rPr>
        <w:t xml:space="preserve">komplektai, iš jų – </w:t>
      </w:r>
      <w:r w:rsidR="00832A02" w:rsidRPr="00985A93">
        <w:rPr>
          <w:rFonts w:ascii="Arial" w:eastAsia="Times New Roman" w:hAnsi="Arial" w:cs="Arial"/>
        </w:rPr>
        <w:t>3</w:t>
      </w:r>
      <w:r w:rsidR="00832A02" w:rsidRPr="00832A02">
        <w:rPr>
          <w:rFonts w:ascii="Arial" w:eastAsia="Times New Roman" w:hAnsi="Arial" w:cs="Arial"/>
          <w:color w:val="00B050"/>
        </w:rPr>
        <w:t xml:space="preserve"> </w:t>
      </w:r>
      <w:r w:rsidR="00832A02" w:rsidRPr="00A543FE">
        <w:rPr>
          <w:rFonts w:ascii="Arial" w:eastAsia="Times New Roman" w:hAnsi="Arial" w:cs="Arial"/>
        </w:rPr>
        <w:t>Gobergiškės skyriuje</w:t>
      </w:r>
      <w:r w:rsidR="00832A02">
        <w:rPr>
          <w:rFonts w:ascii="Arial" w:eastAsia="Times New Roman" w:hAnsi="Arial" w:cs="Arial"/>
        </w:rPr>
        <w:t>. 2025 m. progimnazijoje</w:t>
      </w:r>
      <w:r w:rsidR="00832A02" w:rsidRPr="00A543FE">
        <w:rPr>
          <w:rFonts w:ascii="Arial" w:eastAsia="Times New Roman" w:hAnsi="Arial" w:cs="Arial"/>
        </w:rPr>
        <w:t xml:space="preserve"> </w:t>
      </w:r>
      <w:r w:rsidRPr="00A543FE">
        <w:rPr>
          <w:rFonts w:ascii="Arial" w:eastAsia="Times New Roman" w:hAnsi="Arial" w:cs="Arial"/>
        </w:rPr>
        <w:t>ugdėsi 10</w:t>
      </w:r>
      <w:r w:rsidR="00A543FE" w:rsidRPr="00A543FE">
        <w:rPr>
          <w:rFonts w:ascii="Arial" w:eastAsia="Times New Roman" w:hAnsi="Arial" w:cs="Arial"/>
        </w:rPr>
        <w:t>88</w:t>
      </w:r>
      <w:r w:rsidRPr="00A543FE">
        <w:rPr>
          <w:rFonts w:ascii="Arial" w:eastAsia="Times New Roman" w:hAnsi="Arial" w:cs="Arial"/>
        </w:rPr>
        <w:t xml:space="preserve"> mokiniai, </w:t>
      </w:r>
      <w:r w:rsidR="00417BFA">
        <w:rPr>
          <w:rFonts w:ascii="Arial" w:eastAsia="Times New Roman" w:hAnsi="Arial" w:cs="Arial"/>
        </w:rPr>
        <w:t xml:space="preserve">iš jų – 24 </w:t>
      </w:r>
      <w:r w:rsidRPr="00A543FE">
        <w:rPr>
          <w:rFonts w:ascii="Arial" w:eastAsia="Times New Roman" w:hAnsi="Arial" w:cs="Arial"/>
        </w:rPr>
        <w:t>pradinių klasių mokiniai</w:t>
      </w:r>
      <w:r w:rsidR="00417BFA">
        <w:rPr>
          <w:rFonts w:ascii="Arial" w:eastAsia="Times New Roman" w:hAnsi="Arial" w:cs="Arial"/>
        </w:rPr>
        <w:t xml:space="preserve"> </w:t>
      </w:r>
      <w:r w:rsidR="00417BFA" w:rsidRPr="00A543FE">
        <w:rPr>
          <w:rFonts w:ascii="Arial" w:eastAsia="Times New Roman" w:hAnsi="Arial" w:cs="Arial"/>
        </w:rPr>
        <w:t>Gobergiškės skyriuje</w:t>
      </w:r>
      <w:r w:rsidRPr="00A543FE">
        <w:rPr>
          <w:rFonts w:ascii="Arial" w:eastAsia="Times New Roman" w:hAnsi="Arial" w:cs="Arial"/>
        </w:rPr>
        <w:t xml:space="preserve">, </w:t>
      </w:r>
      <w:r w:rsidR="00A543FE" w:rsidRPr="00A543FE">
        <w:rPr>
          <w:rFonts w:ascii="Arial" w:eastAsia="Times New Roman" w:hAnsi="Arial" w:cs="Arial"/>
        </w:rPr>
        <w:t>6</w:t>
      </w:r>
      <w:r w:rsidRPr="00A543FE">
        <w:rPr>
          <w:rFonts w:ascii="Arial" w:eastAsia="Times New Roman" w:hAnsi="Arial" w:cs="Arial"/>
        </w:rPr>
        <w:t xml:space="preserve"> priešmokyklinio amžiaus vaik</w:t>
      </w:r>
      <w:r w:rsidR="00832A02">
        <w:rPr>
          <w:rFonts w:ascii="Arial" w:eastAsia="Times New Roman" w:hAnsi="Arial" w:cs="Arial"/>
        </w:rPr>
        <w:t>ai</w:t>
      </w:r>
      <w:r w:rsidRPr="00A543FE">
        <w:rPr>
          <w:rFonts w:ascii="Arial" w:eastAsia="Times New Roman" w:hAnsi="Arial" w:cs="Arial"/>
        </w:rPr>
        <w:t>.</w:t>
      </w:r>
    </w:p>
    <w:p w14:paraId="709E59AA" w14:textId="6097DAF6" w:rsidR="000B0FE9" w:rsidRDefault="004E4193" w:rsidP="000B0FE9">
      <w:pPr>
        <w:pStyle w:val="Betarp"/>
        <w:ind w:firstLine="851"/>
        <w:jc w:val="both"/>
        <w:rPr>
          <w:rFonts w:ascii="Arial" w:eastAsia="Times New Roman" w:hAnsi="Arial" w:cs="Arial"/>
          <w:sz w:val="24"/>
          <w:szCs w:val="24"/>
          <w:lang w:eastAsia="lt-LT"/>
        </w:rPr>
      </w:pPr>
      <w:r w:rsidRPr="00832A02">
        <w:rPr>
          <w:rFonts w:ascii="Arial" w:eastAsia="Times New Roman" w:hAnsi="Arial" w:cs="Arial"/>
          <w:sz w:val="24"/>
          <w:szCs w:val="24"/>
          <w:lang w:eastAsia="lt-LT"/>
        </w:rPr>
        <w:t xml:space="preserve">111 </w:t>
      </w:r>
      <w:r w:rsidR="00511C1E" w:rsidRPr="00832A02">
        <w:rPr>
          <w:rFonts w:ascii="Arial" w:eastAsia="Times New Roman" w:hAnsi="Arial" w:cs="Arial"/>
          <w:sz w:val="24"/>
          <w:szCs w:val="24"/>
          <w:lang w:eastAsia="lt-LT"/>
        </w:rPr>
        <w:t>mokini</w:t>
      </w:r>
      <w:r w:rsidR="00C21413" w:rsidRPr="00832A02">
        <w:rPr>
          <w:rFonts w:ascii="Arial" w:eastAsia="Times New Roman" w:hAnsi="Arial" w:cs="Arial"/>
          <w:sz w:val="24"/>
          <w:szCs w:val="24"/>
          <w:lang w:eastAsia="lt-LT"/>
        </w:rPr>
        <w:t>ų</w:t>
      </w:r>
      <w:r w:rsidR="00511C1E" w:rsidRPr="00832A02">
        <w:rPr>
          <w:rFonts w:ascii="Arial" w:eastAsia="Times New Roman" w:hAnsi="Arial" w:cs="Arial"/>
          <w:sz w:val="24"/>
          <w:szCs w:val="24"/>
          <w:lang w:eastAsia="lt-LT"/>
        </w:rPr>
        <w:t xml:space="preserve"> turėjo specialiųjų ugdymosi poreikių</w:t>
      </w:r>
      <w:r w:rsidR="00467740" w:rsidRPr="00832A02">
        <w:rPr>
          <w:rFonts w:ascii="Arial" w:eastAsia="Times New Roman" w:hAnsi="Arial" w:cs="Arial"/>
          <w:sz w:val="24"/>
          <w:szCs w:val="24"/>
          <w:lang w:eastAsia="lt-LT"/>
        </w:rPr>
        <w:t>: iš j</w:t>
      </w:r>
      <w:r w:rsidR="00C21413" w:rsidRPr="00832A02">
        <w:rPr>
          <w:rFonts w:ascii="Arial" w:eastAsia="Times New Roman" w:hAnsi="Arial" w:cs="Arial"/>
          <w:sz w:val="24"/>
          <w:szCs w:val="24"/>
          <w:lang w:eastAsia="lt-LT"/>
        </w:rPr>
        <w:t xml:space="preserve">ų – 2 labai didelių, 28 – didelių, </w:t>
      </w:r>
      <w:r w:rsidR="00832A02" w:rsidRPr="00832A02">
        <w:rPr>
          <w:rFonts w:ascii="Arial" w:eastAsia="Times New Roman" w:hAnsi="Arial" w:cs="Arial"/>
          <w:sz w:val="24"/>
          <w:szCs w:val="24"/>
          <w:lang w:eastAsia="lt-LT"/>
        </w:rPr>
        <w:t>79</w:t>
      </w:r>
      <w:r w:rsidR="00467740" w:rsidRPr="00832A02">
        <w:rPr>
          <w:rFonts w:ascii="Arial" w:eastAsia="Times New Roman" w:hAnsi="Arial" w:cs="Arial"/>
          <w:sz w:val="24"/>
          <w:szCs w:val="24"/>
          <w:lang w:eastAsia="lt-LT"/>
        </w:rPr>
        <w:t xml:space="preserve"> – vidutinių. </w:t>
      </w:r>
      <w:r w:rsidR="00832A02" w:rsidRPr="00832A02">
        <w:rPr>
          <w:rFonts w:ascii="Arial" w:eastAsia="Times New Roman" w:hAnsi="Arial" w:cs="Arial"/>
          <w:sz w:val="24"/>
          <w:szCs w:val="24"/>
          <w:lang w:eastAsia="lt-LT"/>
        </w:rPr>
        <w:t>37 mokiniams rekomenduo</w:t>
      </w:r>
      <w:r w:rsidR="00B7168A">
        <w:rPr>
          <w:rFonts w:ascii="Arial" w:eastAsia="Times New Roman" w:hAnsi="Arial" w:cs="Arial"/>
          <w:sz w:val="24"/>
          <w:szCs w:val="24"/>
          <w:lang w:eastAsia="lt-LT"/>
        </w:rPr>
        <w:t>tas</w:t>
      </w:r>
      <w:r w:rsidR="00832A02" w:rsidRPr="00832A02">
        <w:rPr>
          <w:rFonts w:ascii="Arial" w:eastAsia="Times New Roman" w:hAnsi="Arial" w:cs="Arial"/>
          <w:sz w:val="24"/>
          <w:szCs w:val="24"/>
          <w:lang w:eastAsia="lt-LT"/>
        </w:rPr>
        <w:t xml:space="preserve"> mokinio padėjėjas. Progimnazijai skirta 14,75 etato mokinio padėjėjų. Specialiųjų ugdymosi poreikių mokiniams</w:t>
      </w:r>
      <w:r w:rsidR="00511C1E" w:rsidRPr="00832A02">
        <w:rPr>
          <w:rFonts w:ascii="Arial" w:eastAsia="Times New Roman" w:hAnsi="Arial" w:cs="Arial"/>
          <w:sz w:val="24"/>
          <w:szCs w:val="24"/>
          <w:lang w:eastAsia="lt-LT"/>
        </w:rPr>
        <w:t xml:space="preserve"> teikiama specialioji pedagoginė, psichologinė, socialinė pedagoginė ir specialioji </w:t>
      </w:r>
      <w:r w:rsidR="00832A02" w:rsidRPr="00832A02">
        <w:rPr>
          <w:rFonts w:ascii="Arial" w:eastAsia="Times New Roman" w:hAnsi="Arial" w:cs="Arial"/>
          <w:sz w:val="24"/>
          <w:szCs w:val="24"/>
          <w:lang w:eastAsia="lt-LT"/>
        </w:rPr>
        <w:t xml:space="preserve">bei logopedo </w:t>
      </w:r>
      <w:r w:rsidR="00511C1E" w:rsidRPr="00832A02">
        <w:rPr>
          <w:rFonts w:ascii="Arial" w:eastAsia="Times New Roman" w:hAnsi="Arial" w:cs="Arial"/>
          <w:sz w:val="24"/>
          <w:szCs w:val="24"/>
          <w:lang w:eastAsia="lt-LT"/>
        </w:rPr>
        <w:t xml:space="preserve">pagalba. </w:t>
      </w:r>
    </w:p>
    <w:p w14:paraId="05E2C3CD" w14:textId="276C98C2" w:rsidR="000B00E6" w:rsidRPr="000B0FE9" w:rsidRDefault="00E1674A" w:rsidP="000B0FE9">
      <w:pPr>
        <w:pStyle w:val="Betarp"/>
        <w:ind w:firstLine="851"/>
        <w:jc w:val="both"/>
        <w:rPr>
          <w:rFonts w:ascii="Arial" w:eastAsia="Times New Roman" w:hAnsi="Arial" w:cs="Arial"/>
          <w:sz w:val="24"/>
          <w:szCs w:val="24"/>
          <w:lang w:eastAsia="lt-LT"/>
        </w:rPr>
      </w:pPr>
      <w:r w:rsidRPr="000B0FE9">
        <w:rPr>
          <w:rFonts w:ascii="Arial" w:eastAsia="Times New Roman" w:hAnsi="Arial" w:cs="Arial"/>
          <w:sz w:val="24"/>
          <w:szCs w:val="24"/>
        </w:rPr>
        <w:t>214</w:t>
      </w:r>
      <w:r w:rsidR="00DB2F6D" w:rsidRPr="000B0FE9">
        <w:rPr>
          <w:rFonts w:ascii="Arial" w:eastAsia="Times New Roman" w:hAnsi="Arial" w:cs="Arial"/>
          <w:sz w:val="24"/>
          <w:szCs w:val="24"/>
        </w:rPr>
        <w:t xml:space="preserve"> mokini</w:t>
      </w:r>
      <w:r w:rsidRPr="000B0FE9">
        <w:rPr>
          <w:rFonts w:ascii="Arial" w:eastAsia="Times New Roman" w:hAnsi="Arial" w:cs="Arial"/>
          <w:sz w:val="24"/>
          <w:szCs w:val="24"/>
        </w:rPr>
        <w:t>ų</w:t>
      </w:r>
      <w:r w:rsidR="00511C1E" w:rsidRPr="000B0FE9">
        <w:rPr>
          <w:rFonts w:ascii="Arial" w:eastAsia="Times New Roman" w:hAnsi="Arial" w:cs="Arial"/>
          <w:sz w:val="24"/>
          <w:szCs w:val="24"/>
        </w:rPr>
        <w:t xml:space="preserve"> </w:t>
      </w:r>
      <w:r w:rsidR="009F2435" w:rsidRPr="000B0FE9">
        <w:rPr>
          <w:rFonts w:ascii="Arial" w:eastAsia="Times New Roman" w:hAnsi="Arial" w:cs="Arial"/>
          <w:sz w:val="24"/>
          <w:szCs w:val="24"/>
        </w:rPr>
        <w:t xml:space="preserve">į </w:t>
      </w:r>
      <w:r w:rsidR="002F5DB5">
        <w:rPr>
          <w:rFonts w:ascii="Arial" w:eastAsia="Times New Roman" w:hAnsi="Arial" w:cs="Arial"/>
          <w:sz w:val="24"/>
          <w:szCs w:val="24"/>
        </w:rPr>
        <w:t>P</w:t>
      </w:r>
      <w:r w:rsidR="00511C1E" w:rsidRPr="000B0FE9">
        <w:rPr>
          <w:rFonts w:ascii="Arial" w:eastAsia="Times New Roman" w:hAnsi="Arial" w:cs="Arial"/>
          <w:sz w:val="24"/>
          <w:szCs w:val="24"/>
        </w:rPr>
        <w:t>rogimnazij</w:t>
      </w:r>
      <w:r w:rsidR="009F2435" w:rsidRPr="000B0FE9">
        <w:rPr>
          <w:rFonts w:ascii="Arial" w:eastAsia="Times New Roman" w:hAnsi="Arial" w:cs="Arial"/>
          <w:sz w:val="24"/>
          <w:szCs w:val="24"/>
        </w:rPr>
        <w:t>ą pavežami</w:t>
      </w:r>
      <w:r w:rsidR="00511C1E" w:rsidRPr="000B0FE9">
        <w:rPr>
          <w:rFonts w:ascii="Arial" w:eastAsia="Times New Roman" w:hAnsi="Arial" w:cs="Arial"/>
          <w:sz w:val="24"/>
          <w:szCs w:val="24"/>
        </w:rPr>
        <w:t xml:space="preserve"> autobusais, maršrutiniais ir s</w:t>
      </w:r>
      <w:r w:rsidR="00DB2F6D" w:rsidRPr="000B0FE9">
        <w:rPr>
          <w:rFonts w:ascii="Arial" w:eastAsia="Times New Roman" w:hAnsi="Arial" w:cs="Arial"/>
          <w:sz w:val="24"/>
          <w:szCs w:val="24"/>
        </w:rPr>
        <w:t>pecialiųjų reisų autobusais. 31</w:t>
      </w:r>
      <w:r w:rsidR="006A59D3" w:rsidRPr="000B0FE9">
        <w:rPr>
          <w:rFonts w:ascii="Arial" w:eastAsia="Times New Roman" w:hAnsi="Arial" w:cs="Arial"/>
          <w:sz w:val="24"/>
          <w:szCs w:val="24"/>
        </w:rPr>
        <w:t>4</w:t>
      </w:r>
      <w:r w:rsidR="00511C1E" w:rsidRPr="000B0FE9">
        <w:rPr>
          <w:rFonts w:ascii="Arial" w:eastAsia="Times New Roman" w:hAnsi="Arial" w:cs="Arial"/>
          <w:sz w:val="24"/>
          <w:szCs w:val="24"/>
        </w:rPr>
        <w:t xml:space="preserve"> mokinių gavo nemokamą maitinimą. </w:t>
      </w:r>
      <w:r w:rsidR="00DB2F6D" w:rsidRPr="000B0FE9">
        <w:rPr>
          <w:rFonts w:ascii="Arial" w:eastAsia="Times New Roman" w:hAnsi="Arial" w:cs="Arial"/>
          <w:sz w:val="24"/>
          <w:szCs w:val="24"/>
        </w:rPr>
        <w:t>5</w:t>
      </w:r>
      <w:r w:rsidR="00D0500F" w:rsidRPr="000B0FE9">
        <w:rPr>
          <w:rFonts w:ascii="Arial" w:eastAsia="Times New Roman" w:hAnsi="Arial" w:cs="Arial"/>
          <w:sz w:val="24"/>
          <w:szCs w:val="24"/>
        </w:rPr>
        <w:t>2</w:t>
      </w:r>
      <w:r w:rsidR="00DB2F6D" w:rsidRPr="000B0FE9">
        <w:rPr>
          <w:rFonts w:ascii="Arial" w:eastAsia="Times New Roman" w:hAnsi="Arial" w:cs="Arial"/>
          <w:sz w:val="24"/>
          <w:szCs w:val="24"/>
        </w:rPr>
        <w:t>6 mokiniai dalyvavo</w:t>
      </w:r>
      <w:r w:rsidR="00511C1E" w:rsidRPr="000B0FE9">
        <w:rPr>
          <w:rFonts w:ascii="Arial" w:eastAsia="Times New Roman" w:hAnsi="Arial" w:cs="Arial"/>
          <w:sz w:val="24"/>
          <w:szCs w:val="24"/>
        </w:rPr>
        <w:t xml:space="preserve"> </w:t>
      </w:r>
      <w:r w:rsidR="006823CA">
        <w:rPr>
          <w:rFonts w:ascii="Arial" w:eastAsia="Times New Roman" w:hAnsi="Arial" w:cs="Arial"/>
          <w:sz w:val="24"/>
          <w:szCs w:val="24"/>
        </w:rPr>
        <w:t>P</w:t>
      </w:r>
      <w:r w:rsidR="00511C1E" w:rsidRPr="000B0FE9">
        <w:rPr>
          <w:rFonts w:ascii="Arial" w:eastAsia="Times New Roman" w:hAnsi="Arial" w:cs="Arial"/>
          <w:sz w:val="24"/>
          <w:szCs w:val="24"/>
        </w:rPr>
        <w:t>rogimnazijos neformaliojo švietimo ir kitų neformaliojo švietimo įstaigų veikloje</w:t>
      </w:r>
      <w:r w:rsidR="009F2435" w:rsidRPr="000B0FE9">
        <w:rPr>
          <w:rFonts w:ascii="Arial" w:eastAsia="Times New Roman" w:hAnsi="Arial" w:cs="Arial"/>
          <w:sz w:val="24"/>
          <w:szCs w:val="24"/>
        </w:rPr>
        <w:t xml:space="preserve">. </w:t>
      </w:r>
    </w:p>
    <w:p w14:paraId="677E3875" w14:textId="0F943BA6" w:rsidR="009F2435" w:rsidRPr="000B0FE9" w:rsidRDefault="00D45D2F" w:rsidP="000B0FE9">
      <w:pPr>
        <w:spacing w:line="240" w:lineRule="auto"/>
        <w:rPr>
          <w:rFonts w:ascii="Arial" w:eastAsia="Times New Roman" w:hAnsi="Arial" w:cs="Arial"/>
        </w:rPr>
      </w:pPr>
      <w:r w:rsidRPr="000B0FE9">
        <w:rPr>
          <w:rFonts w:ascii="Arial" w:eastAsia="Times New Roman" w:hAnsi="Arial" w:cs="Arial"/>
        </w:rPr>
        <w:t xml:space="preserve">Progimnazija, </w:t>
      </w:r>
      <w:r w:rsidR="009F2435" w:rsidRPr="000B0FE9">
        <w:rPr>
          <w:rFonts w:ascii="Arial" w:eastAsia="Times New Roman" w:hAnsi="Arial" w:cs="Arial"/>
        </w:rPr>
        <w:t xml:space="preserve">įgyvendindama 2023–2025 metų strateginius tikslus – užtikrinti ugdymo kokybę atnaujinant ugdymo turinį, galimybę kiekvienam mokiniui mokytis drauge su savo bendraamžiais mokykloje, teikiant reikalingą, jo poreikius atliepiančią pagalbą bei stiprinant emocinį  saugumą </w:t>
      </w:r>
      <w:r w:rsidRPr="000B0FE9">
        <w:rPr>
          <w:rFonts w:ascii="Arial" w:eastAsia="Times New Roman" w:hAnsi="Arial" w:cs="Arial"/>
        </w:rPr>
        <w:t>P</w:t>
      </w:r>
      <w:r w:rsidR="009F2435" w:rsidRPr="000B0FE9">
        <w:rPr>
          <w:rFonts w:ascii="Arial" w:eastAsia="Times New Roman" w:hAnsi="Arial" w:cs="Arial"/>
        </w:rPr>
        <w:t>rogimnazijoje, socialinę bei pilietinę asmens atsakomybę ir bendradarbiavimą tarp Progimnazijos bendruomenės narių, 2025 m. kėlė veiklos tikslą – sukurti kokybiškas ir prieinamas ugdymo(si) sąlygas mokinių pasiekimams gerinti, stiprinant mokyklos bendruomenės ryšius veikiant kartu dėl kiekvieno mokinio sėkmės. Įgyvendinant tiksl</w:t>
      </w:r>
      <w:r w:rsidR="0027613A">
        <w:rPr>
          <w:rFonts w:ascii="Arial" w:eastAsia="Times New Roman" w:hAnsi="Arial" w:cs="Arial"/>
        </w:rPr>
        <w:t>ą</w:t>
      </w:r>
      <w:r w:rsidR="009F2435" w:rsidRPr="000B0FE9">
        <w:rPr>
          <w:rFonts w:ascii="Arial" w:eastAsia="Times New Roman" w:hAnsi="Arial" w:cs="Arial"/>
        </w:rPr>
        <w:t xml:space="preserve"> Progimnazijos administracija, mokytojai ir pagalbos mokiniui specialistai </w:t>
      </w:r>
      <w:r w:rsidR="00FF3073">
        <w:rPr>
          <w:rFonts w:ascii="Arial" w:eastAsia="Times New Roman" w:hAnsi="Arial" w:cs="Arial"/>
        </w:rPr>
        <w:t xml:space="preserve">kėlė kvalifikaciją, </w:t>
      </w:r>
      <w:r w:rsidR="009F2435" w:rsidRPr="000B0FE9">
        <w:rPr>
          <w:rFonts w:ascii="Arial" w:eastAsia="Times New Roman" w:hAnsi="Arial" w:cs="Arial"/>
        </w:rPr>
        <w:t xml:space="preserve">aktyviai (100 %) dalyvavo kvalifikacijos tobulinimo renginiuose. Pedagogai ir administracija skyrė dėmesį naujoms, švietimui aktualioms kompetencijoms ugdyti – </w:t>
      </w:r>
      <w:r w:rsidR="00AD4700">
        <w:rPr>
          <w:rFonts w:ascii="Arial" w:eastAsia="Times New Roman" w:hAnsi="Arial" w:cs="Arial"/>
        </w:rPr>
        <w:t xml:space="preserve">įtraukiojo ugdymo, skaitmeninių įrankių, </w:t>
      </w:r>
      <w:r w:rsidR="009F2435" w:rsidRPr="000B0FE9">
        <w:rPr>
          <w:rFonts w:ascii="Arial" w:eastAsia="Times New Roman" w:hAnsi="Arial" w:cs="Arial"/>
        </w:rPr>
        <w:t>dirbtinio intelekto</w:t>
      </w:r>
      <w:r w:rsidR="00AD4700">
        <w:rPr>
          <w:rFonts w:ascii="Arial" w:eastAsia="Times New Roman" w:hAnsi="Arial" w:cs="Arial"/>
        </w:rPr>
        <w:t xml:space="preserve"> </w:t>
      </w:r>
      <w:r w:rsidR="009F2435" w:rsidRPr="000B0FE9">
        <w:rPr>
          <w:rFonts w:ascii="Arial" w:eastAsia="Times New Roman" w:hAnsi="Arial" w:cs="Arial"/>
        </w:rPr>
        <w:t>galimybių panaudojimo ugdymui. Pedagogai mokėsi vieni iš kitų. 2025 m. balandžio mėn. vykusioje tradicinėje metodinėje dienoje „Savi saviems ir</w:t>
      </w:r>
      <w:r w:rsidR="00E33F77">
        <w:rPr>
          <w:rFonts w:ascii="Arial" w:eastAsia="Times New Roman" w:hAnsi="Arial" w:cs="Arial"/>
        </w:rPr>
        <w:t xml:space="preserve"> </w:t>
      </w:r>
      <w:r w:rsidR="009F2435" w:rsidRPr="000B0FE9">
        <w:rPr>
          <w:rFonts w:ascii="Arial" w:eastAsia="Times New Roman" w:hAnsi="Arial" w:cs="Arial"/>
        </w:rPr>
        <w:t xml:space="preserve">kitiems“ 28 mokytojai parengė 16 pranešimų. Skaitytų pranešimų </w:t>
      </w:r>
      <w:r w:rsidR="009F2435" w:rsidRPr="000B0FE9">
        <w:rPr>
          <w:rFonts w:ascii="Arial" w:eastAsia="Times New Roman" w:hAnsi="Arial" w:cs="Arial"/>
        </w:rPr>
        <w:lastRenderedPageBreak/>
        <w:t>temos atliepė strateginio ir veiklos planų tikslus: „Psichologinės pagalbos svarba ir vaiko emocinės savijautos gerinimo keliai mokyklos kontekste“, „Autizmo spektro sutrikimų turinčių mokinių psichologiniai ypatumai ir sensoriniai iššūkiai“, „Įtraukusis ugdymas priešmokyklinėje ir pradinėse klasėse“, „Mokymasis be kliūčių – raktas į kiekvieno mokinio pasaulį“, „Pamoka kitaip. Mokomės bendradarbiaudami. Ugdome lyderystę“, „Pirmoji darbo su atvira klase patirtis", „Patyčioms STOP! Būkime draugai“, „Alfa erdvė ir matematika“ ir kt. Buvo pristatyta tarptautinio Erasmus  projekto „Sėkmės raktas – pozityvi aplinka“ kursų ir veiklų stebėjimo patirtis Islandijoje, Ispanijoje, Nyderlanduose: „Tarptautinio projekto tarpinių rezultatų aktualizavimas ir įveiklinimo galimybės progimnazijoje“, „Išmanūs mokytojai žaidžia daugiau“, „Taisyklės ir susitarimai. IES Santa Lucia (Ispanija) mokyklos patirtis“, „Aktyvūs mokymo metodai. Kalbų kursų patirtis“. Metodinę dieną užbaigė „Akvariumo“ diskusija „Įtraukusis ugdymas – nuo pagalbos iki imitacijos“.</w:t>
      </w:r>
      <w:r w:rsidR="00F45280">
        <w:rPr>
          <w:rFonts w:ascii="Arial" w:eastAsia="Times New Roman" w:hAnsi="Arial" w:cs="Arial"/>
        </w:rPr>
        <w:t xml:space="preserve"> Į Klaipėdos rajono švietimo centro edukacinės patirties banką mokytojai</w:t>
      </w:r>
      <w:r w:rsidR="007E04AD">
        <w:rPr>
          <w:rFonts w:ascii="Arial" w:eastAsia="Times New Roman" w:hAnsi="Arial" w:cs="Arial"/>
        </w:rPr>
        <w:t xml:space="preserve"> pateikė metodinės patirties aprašus.</w:t>
      </w:r>
    </w:p>
    <w:p w14:paraId="7048C80D" w14:textId="77777777" w:rsidR="009F2435" w:rsidRPr="000B0FE9" w:rsidRDefault="009F2435" w:rsidP="000B0FE9">
      <w:pPr>
        <w:suppressAutoHyphens/>
        <w:autoSpaceDN w:val="0"/>
        <w:spacing w:line="240" w:lineRule="auto"/>
        <w:textAlignment w:val="baseline"/>
        <w:rPr>
          <w:rFonts w:ascii="Arial" w:eastAsia="Times New Roman" w:hAnsi="Arial" w:cs="Arial"/>
        </w:rPr>
      </w:pPr>
      <w:r w:rsidRPr="000B0FE9">
        <w:rPr>
          <w:rFonts w:ascii="Arial" w:eastAsia="Times New Roman" w:hAnsi="Arial" w:cs="Arial"/>
        </w:rPr>
        <w:t>Pagalbos mokiniui specialistai dalinosi patirtimi respublikinėse konferencijose „Įtrauktis švietime: iššūkiai ir galimybės“ ir „Kaip padėti vaikui nepakenkiant: tarpinstitucinio bendradarbiavimo iššūkiai ir galimybės“.</w:t>
      </w:r>
    </w:p>
    <w:p w14:paraId="332F9BFA" w14:textId="77777777" w:rsidR="000708AE" w:rsidRDefault="009F2435" w:rsidP="000708AE">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 xml:space="preserve">Atsižvelgiant į bendruomenės poreikį, organizuoti tiksliniai seminarai. Progimnazijoje 2025 m. lapkričio mėn. vyko psichologės Astos Blandės seminaras „Šeimos ir mokyklos bendrystės tema psichologo žvilgsnis ir rekomendacijos“. Seminaro metu lektorė pristatė knygą „Deguonies kaukė mokyklai“. Seminare-praktinėse dirbtuvėse „Įtraukusis ugdymas per muzikinę veiklą: savęs pažinimas, bendravimas su kitu, bendradarbiavimas“ visa Progimnazijos bendruomenė išbandė būgnų ir gongų terapijas. Trečias seminaras </w:t>
      </w:r>
      <w:r w:rsidRPr="009F2435">
        <w:rPr>
          <w:rFonts w:ascii="Arial" w:eastAsia="Times New Roman" w:hAnsi="Arial" w:cs="Arial"/>
          <w:b/>
          <w:bCs/>
        </w:rPr>
        <w:t>„</w:t>
      </w:r>
      <w:r w:rsidRPr="009F2435">
        <w:rPr>
          <w:rFonts w:ascii="Arial" w:eastAsia="Times New Roman" w:hAnsi="Arial" w:cs="Arial"/>
          <w:bCs/>
        </w:rPr>
        <w:t xml:space="preserve">Empatija, pasitikėjimas, bendrystė – raktas į pozityvią </w:t>
      </w:r>
      <w:r w:rsidR="008D3E79">
        <w:rPr>
          <w:rFonts w:ascii="Arial" w:eastAsia="Times New Roman" w:hAnsi="Arial" w:cs="Arial"/>
          <w:bCs/>
        </w:rPr>
        <w:t>p</w:t>
      </w:r>
      <w:r w:rsidRPr="009F2435">
        <w:rPr>
          <w:rFonts w:ascii="Arial" w:eastAsia="Times New Roman" w:hAnsi="Arial" w:cs="Arial"/>
          <w:bCs/>
        </w:rPr>
        <w:t>rogimnazijos bendruomenės kultūrą“ vyko 2025 m. gruodžio mėn. Jis</w:t>
      </w:r>
      <w:r w:rsidRPr="009F2435">
        <w:rPr>
          <w:rFonts w:ascii="Arial" w:eastAsia="Times New Roman" w:hAnsi="Arial" w:cs="Arial"/>
          <w:b/>
          <w:bCs/>
        </w:rPr>
        <w:t xml:space="preserve"> </w:t>
      </w:r>
      <w:r w:rsidRPr="009F2435">
        <w:rPr>
          <w:rFonts w:ascii="Arial" w:eastAsia="Times New Roman" w:hAnsi="Arial" w:cs="Arial"/>
          <w:bCs/>
        </w:rPr>
        <w:t>organizuotas</w:t>
      </w:r>
      <w:r w:rsidRPr="009F2435">
        <w:rPr>
          <w:rFonts w:ascii="Arial" w:eastAsia="Times New Roman" w:hAnsi="Arial" w:cs="Arial"/>
          <w:b/>
          <w:bCs/>
        </w:rPr>
        <w:t xml:space="preserve"> </w:t>
      </w:r>
      <w:r w:rsidRPr="009F2435">
        <w:rPr>
          <w:rFonts w:ascii="Arial" w:eastAsia="Times New Roman" w:hAnsi="Arial" w:cs="Arial"/>
          <w:bCs/>
        </w:rPr>
        <w:t xml:space="preserve">pagal specialiai Progimnazijos bendruomenei parašytą programą. </w:t>
      </w:r>
      <w:r w:rsidRPr="009F2435">
        <w:rPr>
          <w:rFonts w:ascii="Arial" w:eastAsia="Times New Roman" w:hAnsi="Arial" w:cs="Arial"/>
        </w:rPr>
        <w:t>Visi Progimnazijos darbuotojai dalyvavo smurto ir priekabiavimo prevencijos kompetencijų tobulinimo, dovanų politikos, kaip neatsiejamos   skaidrumo kultūros kūrimo dalies kompetencijų tobulinimo, mobilizacijos ir pilietinio pasipriešinimo mokymuose.</w:t>
      </w:r>
    </w:p>
    <w:p w14:paraId="447F8609" w14:textId="249917E9" w:rsidR="009D38B0" w:rsidRDefault="009F2435" w:rsidP="009D38B0">
      <w:pPr>
        <w:suppressAutoHyphens/>
        <w:autoSpaceDN w:val="0"/>
        <w:spacing w:line="240" w:lineRule="auto"/>
        <w:textAlignment w:val="baseline"/>
        <w:rPr>
          <w:rFonts w:ascii="Arial" w:eastAsia="Times New Roman" w:hAnsi="Arial" w:cs="Arial"/>
        </w:rPr>
      </w:pPr>
      <w:r w:rsidRPr="00605594">
        <w:rPr>
          <w:rFonts w:ascii="Arial" w:eastAsia="Times New Roman" w:hAnsi="Arial" w:cs="Arial"/>
        </w:rPr>
        <w:t>Išskirtinis dėmesys skirtas įt</w:t>
      </w:r>
      <w:r w:rsidR="007E04AD">
        <w:rPr>
          <w:rFonts w:ascii="Arial" w:eastAsia="Times New Roman" w:hAnsi="Arial" w:cs="Arial"/>
        </w:rPr>
        <w:t>r</w:t>
      </w:r>
      <w:r w:rsidRPr="00605594">
        <w:rPr>
          <w:rFonts w:ascii="Arial" w:eastAsia="Times New Roman" w:hAnsi="Arial" w:cs="Arial"/>
        </w:rPr>
        <w:t xml:space="preserve">aukties principų įgyvendinimui. </w:t>
      </w:r>
      <w:r w:rsidR="00E945B7" w:rsidRPr="00605594">
        <w:rPr>
          <w:rFonts w:ascii="Arial" w:eastAsia="Times New Roman" w:hAnsi="Arial" w:cs="Arial"/>
        </w:rPr>
        <w:t xml:space="preserve">Progimnazija baigė vykdyti 2023–2025 m. projektą „Mokinių įvairovei atvirų grupių, klasių sudarymo ir ugdymo organizavimo jose“. Projekto vykdymo metu Progimnazijoje buvo sudarytos 4 Atviros klasės: 2 visiškos įtraukties, 2 mobiliosios įtraukties. </w:t>
      </w:r>
      <w:r w:rsidR="00605594">
        <w:rPr>
          <w:rFonts w:ascii="Arial" w:hAnsi="Arial" w:cs="Arial"/>
        </w:rPr>
        <w:t>A</w:t>
      </w:r>
      <w:r w:rsidR="00605594" w:rsidRPr="00605594">
        <w:rPr>
          <w:rFonts w:ascii="Arial" w:hAnsi="Arial" w:cs="Arial"/>
        </w:rPr>
        <w:t>tvir</w:t>
      </w:r>
      <w:r w:rsidR="000708AE">
        <w:rPr>
          <w:rFonts w:ascii="Arial" w:hAnsi="Arial" w:cs="Arial"/>
        </w:rPr>
        <w:t xml:space="preserve">osiose </w:t>
      </w:r>
      <w:r w:rsidR="00605594" w:rsidRPr="00605594">
        <w:rPr>
          <w:rFonts w:ascii="Arial" w:hAnsi="Arial" w:cs="Arial"/>
        </w:rPr>
        <w:t>klas</w:t>
      </w:r>
      <w:r w:rsidR="000708AE">
        <w:rPr>
          <w:rFonts w:ascii="Arial" w:hAnsi="Arial" w:cs="Arial"/>
        </w:rPr>
        <w:t>ėse</w:t>
      </w:r>
      <w:r w:rsidR="00605594" w:rsidRPr="00605594">
        <w:rPr>
          <w:rFonts w:ascii="Arial" w:hAnsi="Arial" w:cs="Arial"/>
        </w:rPr>
        <w:t xml:space="preserve"> </w:t>
      </w:r>
      <w:r w:rsidR="000708AE">
        <w:rPr>
          <w:rFonts w:ascii="Arial" w:hAnsi="Arial" w:cs="Arial"/>
        </w:rPr>
        <w:t>buvo</w:t>
      </w:r>
      <w:r w:rsidR="00605594" w:rsidRPr="00605594">
        <w:rPr>
          <w:rFonts w:ascii="Arial" w:hAnsi="Arial" w:cs="Arial"/>
        </w:rPr>
        <w:t xml:space="preserve"> įsteigt</w:t>
      </w:r>
      <w:r w:rsidR="000708AE">
        <w:rPr>
          <w:rFonts w:ascii="Arial" w:hAnsi="Arial" w:cs="Arial"/>
        </w:rPr>
        <w:t>i</w:t>
      </w:r>
      <w:r w:rsidR="00605594" w:rsidRPr="00605594">
        <w:rPr>
          <w:rFonts w:ascii="Arial" w:hAnsi="Arial" w:cs="Arial"/>
        </w:rPr>
        <w:t xml:space="preserve"> 2 antrųjų mokytojų </w:t>
      </w:r>
      <w:r w:rsidR="000708AE">
        <w:rPr>
          <w:rFonts w:ascii="Arial" w:hAnsi="Arial" w:cs="Arial"/>
        </w:rPr>
        <w:t xml:space="preserve">etatai </w:t>
      </w:r>
      <w:r w:rsidR="00605594" w:rsidRPr="00605594">
        <w:rPr>
          <w:rFonts w:ascii="Arial" w:hAnsi="Arial" w:cs="Arial"/>
        </w:rPr>
        <w:t>ir 4 mokinių padėjėjų etat</w:t>
      </w:r>
      <w:r w:rsidR="000708AE">
        <w:rPr>
          <w:rFonts w:ascii="Arial" w:hAnsi="Arial" w:cs="Arial"/>
        </w:rPr>
        <w:t>ai.</w:t>
      </w:r>
      <w:r w:rsidR="009D38B0">
        <w:rPr>
          <w:rFonts w:eastAsia="Times New Roman"/>
          <w:szCs w:val="20"/>
          <w:lang w:eastAsia="en-US"/>
        </w:rPr>
        <w:t xml:space="preserve"> </w:t>
      </w:r>
      <w:r w:rsidR="009747DA">
        <w:rPr>
          <w:rFonts w:ascii="Arial" w:eastAsia="Times New Roman" w:hAnsi="Arial" w:cs="Arial"/>
        </w:rPr>
        <w:t>100 proc.</w:t>
      </w:r>
      <w:r w:rsidR="00605594">
        <w:rPr>
          <w:rFonts w:ascii="Arial" w:eastAsia="Times New Roman" w:hAnsi="Arial" w:cs="Arial"/>
        </w:rPr>
        <w:t xml:space="preserve"> </w:t>
      </w:r>
      <w:r w:rsidR="009747DA">
        <w:rPr>
          <w:rFonts w:ascii="Arial" w:eastAsia="Times New Roman" w:hAnsi="Arial" w:cs="Arial"/>
        </w:rPr>
        <w:t>m</w:t>
      </w:r>
      <w:r w:rsidRPr="009F2435">
        <w:rPr>
          <w:rFonts w:ascii="Arial" w:eastAsia="Times New Roman" w:hAnsi="Arial" w:cs="Arial"/>
        </w:rPr>
        <w:t>okinio padėjėj</w:t>
      </w:r>
      <w:r w:rsidR="009747DA">
        <w:rPr>
          <w:rFonts w:ascii="Arial" w:eastAsia="Times New Roman" w:hAnsi="Arial" w:cs="Arial"/>
        </w:rPr>
        <w:t xml:space="preserve">ų </w:t>
      </w:r>
      <w:r w:rsidRPr="009F2435">
        <w:rPr>
          <w:rFonts w:ascii="Arial" w:eastAsia="Times New Roman" w:hAnsi="Arial" w:cs="Arial"/>
        </w:rPr>
        <w:t>gilino kompetencijas</w:t>
      </w:r>
      <w:r w:rsidR="009747DA">
        <w:rPr>
          <w:rFonts w:ascii="Arial" w:eastAsia="Times New Roman" w:hAnsi="Arial" w:cs="Arial"/>
        </w:rPr>
        <w:t xml:space="preserve"> pasirinktuose seminaruose.</w:t>
      </w:r>
      <w:r w:rsidRPr="009F2435">
        <w:rPr>
          <w:rFonts w:ascii="Arial" w:eastAsia="Times New Roman" w:hAnsi="Arial" w:cs="Arial"/>
        </w:rPr>
        <w:t xml:space="preserve"> </w:t>
      </w:r>
      <w:r w:rsidR="009747DA">
        <w:rPr>
          <w:rFonts w:ascii="Arial" w:eastAsia="Times New Roman" w:hAnsi="Arial" w:cs="Arial"/>
          <w:bCs/>
        </w:rPr>
        <w:t>Progimnazija sudarė galimybes dalyvauti s</w:t>
      </w:r>
      <w:r w:rsidRPr="009F2435">
        <w:rPr>
          <w:rFonts w:ascii="Arial" w:eastAsia="Times New Roman" w:hAnsi="Arial" w:cs="Arial"/>
          <w:bCs/>
        </w:rPr>
        <w:t xml:space="preserve">eminare </w:t>
      </w:r>
      <w:r w:rsidRPr="009F2435">
        <w:rPr>
          <w:rFonts w:ascii="Arial" w:eastAsia="Times New Roman" w:hAnsi="Arial" w:cs="Arial"/>
        </w:rPr>
        <w:t>„Mokinio padėjėjo vaidmuo dirbant su mokiniais, turinčiais mokymosi sutrikimų“</w:t>
      </w:r>
      <w:r w:rsidRPr="009F2435">
        <w:rPr>
          <w:rFonts w:ascii="Arial" w:eastAsia="Times New Roman" w:hAnsi="Arial" w:cs="Arial"/>
          <w:bCs/>
        </w:rPr>
        <w:t xml:space="preserve"> pagal 40 val. kvalifikacijos tobulinimo programą </w:t>
      </w:r>
      <w:r w:rsidRPr="009F2435">
        <w:rPr>
          <w:rFonts w:ascii="Arial" w:eastAsia="Times New Roman" w:hAnsi="Arial" w:cs="Arial"/>
        </w:rPr>
        <w:t>„Mokinio padėjėjo vaidmuo įtraukiojo ugdymo kontekste“.</w:t>
      </w:r>
    </w:p>
    <w:p w14:paraId="6B45D44B" w14:textId="01572456" w:rsidR="009F2435" w:rsidRPr="009D38B0" w:rsidRDefault="009F2435" w:rsidP="009D38B0">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2025</w:t>
      </w:r>
      <w:r w:rsidR="002B66D0">
        <w:rPr>
          <w:rFonts w:ascii="Arial" w:eastAsia="Times New Roman" w:hAnsi="Arial" w:cs="Arial"/>
        </w:rPr>
        <w:t xml:space="preserve">–2027 </w:t>
      </w:r>
      <w:r w:rsidRPr="009F2435">
        <w:rPr>
          <w:rFonts w:ascii="Arial" w:eastAsia="Times New Roman" w:hAnsi="Arial" w:cs="Arial"/>
        </w:rPr>
        <w:t xml:space="preserve">m. Progimnazija gavo programos „Erasmus+“ akreditaciją. </w:t>
      </w:r>
      <w:r w:rsidR="001F7BB2">
        <w:rPr>
          <w:rFonts w:ascii="Arial" w:eastAsia="Times New Roman" w:hAnsi="Arial" w:cs="Arial"/>
        </w:rPr>
        <w:t>2025 m. b</w:t>
      </w:r>
      <w:r w:rsidR="001F7BB2" w:rsidRPr="001F7BB2">
        <w:rPr>
          <w:rFonts w:ascii="Arial" w:eastAsia="Times New Roman" w:hAnsi="Arial" w:cs="Arial"/>
        </w:rPr>
        <w:t>uvo vykdomi 4 tarptautiniai projektai. Mokytojai dalyvavo emocinės būsenos stiprinimo veiklose, vyko į darbo stebėjimo vizitus, tobulino kalbines kompetencijas.</w:t>
      </w:r>
      <w:r w:rsidR="00D42641">
        <w:rPr>
          <w:rFonts w:ascii="Arial" w:eastAsia="Times New Roman" w:hAnsi="Arial" w:cs="Arial"/>
        </w:rPr>
        <w:t xml:space="preserve"> </w:t>
      </w:r>
      <w:r w:rsidRPr="009F2435">
        <w:rPr>
          <w:rFonts w:ascii="Arial" w:eastAsia="Times New Roman" w:hAnsi="Arial" w:cs="Arial"/>
        </w:rPr>
        <w:t>Pedagogai aktyviai dom</w:t>
      </w:r>
      <w:r w:rsidR="00D42641">
        <w:rPr>
          <w:rFonts w:ascii="Arial" w:eastAsia="Times New Roman" w:hAnsi="Arial" w:cs="Arial"/>
        </w:rPr>
        <w:t>ėjosi</w:t>
      </w:r>
      <w:r w:rsidRPr="009F2435">
        <w:rPr>
          <w:rFonts w:ascii="Arial" w:eastAsia="Times New Roman" w:hAnsi="Arial" w:cs="Arial"/>
        </w:rPr>
        <w:t xml:space="preserve"> Europos šalių kolegų patirtimi, dalin</w:t>
      </w:r>
      <w:r w:rsidR="00D42641">
        <w:rPr>
          <w:rFonts w:ascii="Arial" w:eastAsia="Times New Roman" w:hAnsi="Arial" w:cs="Arial"/>
        </w:rPr>
        <w:t>o</w:t>
      </w:r>
      <w:r w:rsidRPr="009F2435">
        <w:rPr>
          <w:rFonts w:ascii="Arial" w:eastAsia="Times New Roman" w:hAnsi="Arial" w:cs="Arial"/>
        </w:rPr>
        <w:t>si savąja dalyv</w:t>
      </w:r>
      <w:r w:rsidR="00D42641">
        <w:rPr>
          <w:rFonts w:ascii="Arial" w:eastAsia="Times New Roman" w:hAnsi="Arial" w:cs="Arial"/>
        </w:rPr>
        <w:t>audami</w:t>
      </w:r>
      <w:r w:rsidRPr="009F2435">
        <w:rPr>
          <w:rFonts w:ascii="Arial" w:eastAsia="Times New Roman" w:hAnsi="Arial" w:cs="Arial"/>
        </w:rPr>
        <w:t xml:space="preserve"> dviejų krypčių mokytojų mokymuose: 1) mokyklos bendruomenės emocinės būsenos stiprinimas (13 mokytojų dalyvavo įvairiose veiklose, 11 mokytojų vyko į mokymus Norvegijoje, Kroatijoje, Portugalijoje; 2 mokytojai vyko į darbo stebėjimo vizitą Ispanijoje)</w:t>
      </w:r>
      <w:r w:rsidR="001B187D">
        <w:rPr>
          <w:rFonts w:ascii="Arial" w:eastAsia="Times New Roman" w:hAnsi="Arial" w:cs="Arial"/>
        </w:rPr>
        <w:t>;</w:t>
      </w:r>
      <w:r w:rsidRPr="009F2435">
        <w:rPr>
          <w:rFonts w:ascii="Arial" w:eastAsia="Times New Roman" w:hAnsi="Arial" w:cs="Arial"/>
        </w:rPr>
        <w:t xml:space="preserve"> 2) pedagogai tobulino  kalbines kompetencijas (12 mokytojų dalyvavo anglų kalbos pradedančiųjų A2 kursuose). 2025 m. 45 mokiniai dalyvavo mokinių mobilumo stovyklose</w:t>
      </w:r>
      <w:r w:rsidR="001B187D">
        <w:rPr>
          <w:rFonts w:ascii="Arial" w:eastAsia="Times New Roman" w:hAnsi="Arial" w:cs="Arial"/>
        </w:rPr>
        <w:t xml:space="preserve"> Latvijoje ir Danijoje</w:t>
      </w:r>
      <w:r w:rsidRPr="009F2435">
        <w:rPr>
          <w:rFonts w:ascii="Arial" w:eastAsia="Times New Roman" w:hAnsi="Arial" w:cs="Arial"/>
        </w:rPr>
        <w:t>, kur ugdė kūrybiškumo, bendradarbiavimo ir bendravimo bei kalbines kompetencijas,</w:t>
      </w:r>
      <w:r w:rsidRPr="009F2435">
        <w:rPr>
          <w:rFonts w:ascii="Arial" w:eastAsia="Times New Roman" w:hAnsi="Arial" w:cs="Arial"/>
          <w:b/>
        </w:rPr>
        <w:t xml:space="preserve"> </w:t>
      </w:r>
      <w:r w:rsidRPr="009F2435">
        <w:rPr>
          <w:rFonts w:ascii="Arial" w:eastAsia="Times New Roman" w:hAnsi="Arial" w:cs="Arial"/>
        </w:rPr>
        <w:t>mokėsi priimti konstruktyvius sprendimus.</w:t>
      </w:r>
    </w:p>
    <w:p w14:paraId="70EE36F5" w14:textId="77777777" w:rsidR="009F2435" w:rsidRPr="009F2435" w:rsidRDefault="009F2435" w:rsidP="009F2435">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 xml:space="preserve">Ugdymo priemonės, būtinos kokybiškam ugdymui, </w:t>
      </w:r>
      <w:r w:rsidR="009933B4">
        <w:rPr>
          <w:rFonts w:ascii="Arial" w:eastAsia="Times New Roman" w:hAnsi="Arial" w:cs="Arial"/>
        </w:rPr>
        <w:t xml:space="preserve">buvo </w:t>
      </w:r>
      <w:r w:rsidRPr="009F2435">
        <w:rPr>
          <w:rFonts w:ascii="Arial" w:eastAsia="Times New Roman" w:hAnsi="Arial" w:cs="Arial"/>
        </w:rPr>
        <w:t>įsigyjamos pagal poreikį, įvertinus turimus finansinius išteklius ir mokytojų pateiktus prašymus. Dėl ugdymo priemonių įsigijimo ir paskirstymo nutarimai priimami Mokytojų  tarybos posėdžiuose. 2025 m. įsigyt</w:t>
      </w:r>
      <w:r w:rsidR="006A5E4F">
        <w:rPr>
          <w:rFonts w:ascii="Arial" w:eastAsia="Times New Roman" w:hAnsi="Arial" w:cs="Arial"/>
        </w:rPr>
        <w:t>i</w:t>
      </w:r>
      <w:r w:rsidRPr="009F2435">
        <w:rPr>
          <w:rFonts w:ascii="Arial" w:eastAsia="Times New Roman" w:hAnsi="Arial" w:cs="Arial"/>
        </w:rPr>
        <w:t xml:space="preserve"> 3489 vadovėli</w:t>
      </w:r>
      <w:r w:rsidR="009933B4">
        <w:rPr>
          <w:rFonts w:ascii="Arial" w:eastAsia="Times New Roman" w:hAnsi="Arial" w:cs="Arial"/>
        </w:rPr>
        <w:t>ai</w:t>
      </w:r>
      <w:r w:rsidRPr="009F2435">
        <w:rPr>
          <w:rFonts w:ascii="Arial" w:eastAsia="Times New Roman" w:hAnsi="Arial" w:cs="Arial"/>
        </w:rPr>
        <w:t xml:space="preserve"> už 77585 Eur (65705 Eur iš jų – Švietimo plėtros programos pažangos priemonės „Užtikrinti visiems prieinamą šiuolaikinį ugdymo turinį“ projekto „Galimybių </w:t>
      </w:r>
      <w:r w:rsidRPr="009F2435">
        <w:rPr>
          <w:rFonts w:ascii="Arial" w:eastAsia="Times New Roman" w:hAnsi="Arial" w:cs="Arial"/>
        </w:rPr>
        <w:lastRenderedPageBreak/>
        <w:t>mokykla“ lėšos</w:t>
      </w:r>
      <w:r w:rsidR="006A5E4F">
        <w:rPr>
          <w:rFonts w:ascii="Arial" w:eastAsia="Times New Roman" w:hAnsi="Arial" w:cs="Arial"/>
        </w:rPr>
        <w:t>)</w:t>
      </w:r>
      <w:r w:rsidR="009933B4">
        <w:rPr>
          <w:rFonts w:ascii="Arial" w:eastAsia="Times New Roman" w:hAnsi="Arial" w:cs="Arial"/>
        </w:rPr>
        <w:t xml:space="preserve">. </w:t>
      </w:r>
      <w:r w:rsidRPr="009F2435">
        <w:rPr>
          <w:rFonts w:ascii="Arial" w:eastAsia="Times New Roman" w:hAnsi="Arial" w:cs="Arial"/>
        </w:rPr>
        <w:t xml:space="preserve">2025 m. nupirktos 35 mokytojams ir 472 mokiniams „EDUKA klasė“ licencijos, informatikos ugdymo sistema „VEDLIAI“, 8 interaktyvios lentos, 36 planšetiniai kompiuteriai, 6 kompiuteriai, 3 daugiafunkciai spausdintuvai. Už 3682,17 Eur nupirkta priemonių specialiųjų poreikių turintiems mokiniams: kortelės – žaidimai, mokomieji plakatai, nusiraminimo, judumo-sporto, foneminei atminčiai lavinti </w:t>
      </w:r>
      <w:r w:rsidR="0027661B">
        <w:rPr>
          <w:rFonts w:ascii="Arial" w:eastAsia="Times New Roman" w:hAnsi="Arial" w:cs="Arial"/>
        </w:rPr>
        <w:t xml:space="preserve">skirtos </w:t>
      </w:r>
      <w:r w:rsidRPr="009F2435">
        <w:rPr>
          <w:rFonts w:ascii="Arial" w:eastAsia="Times New Roman" w:hAnsi="Arial" w:cs="Arial"/>
        </w:rPr>
        <w:t>priemonės.</w:t>
      </w:r>
    </w:p>
    <w:p w14:paraId="7DBF3CA0" w14:textId="2B8A8BCC" w:rsidR="00377163" w:rsidRDefault="009F2435" w:rsidP="00A55879">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Mokymosi sunkumų patiriantiems mokiniams teikta efektyvi pagalba. Vadovaujantis Progimnazijos mokinių pasiekimų gerinimo tvarkos aprašu sistemingai atliekama mokinių mokymosi rezultatų kontrolė, koordinuojama mokytojų dalykininkų, klasių vadovų, veiklos koordinatorių bei administracijos įtraukiant mokinių tėvus (globėjus, rūpintojus). 1 kartą per mėnesį klasių vadovai atli</w:t>
      </w:r>
      <w:r w:rsidR="009972F7">
        <w:rPr>
          <w:rFonts w:ascii="Arial" w:eastAsia="Times New Roman" w:hAnsi="Arial" w:cs="Arial"/>
        </w:rPr>
        <w:t>ko</w:t>
      </w:r>
      <w:r w:rsidRPr="009F2435">
        <w:rPr>
          <w:rFonts w:ascii="Arial" w:eastAsia="Times New Roman" w:hAnsi="Arial" w:cs="Arial"/>
        </w:rPr>
        <w:t xml:space="preserve"> mokinių mokymosi rezultatų kontrolę, 2 kartus per mokslo metus dalyko mokytojai ved</w:t>
      </w:r>
      <w:r w:rsidR="009972F7">
        <w:rPr>
          <w:rFonts w:ascii="Arial" w:eastAsia="Times New Roman" w:hAnsi="Arial" w:cs="Arial"/>
        </w:rPr>
        <w:t>ė</w:t>
      </w:r>
      <w:r w:rsidRPr="009F2435">
        <w:rPr>
          <w:rFonts w:ascii="Arial" w:eastAsia="Times New Roman" w:hAnsi="Arial" w:cs="Arial"/>
        </w:rPr>
        <w:t xml:space="preserve"> signalinius pusmečių įvertinimus. 2024–2025 m. m. įvyko 21 pokalbis, kuriuose dalyvavo mokinys, mokytojas ir koordinatorius. Vaiko gerovės komisijos posėdžiuose svarstyti 4 mokinių mokymosi, lankomumo ir elgesio klausimai. Iš viso 2025 metais vyko 9 Vaiko gerovės</w:t>
      </w:r>
      <w:r w:rsidR="007E04AD">
        <w:rPr>
          <w:rFonts w:ascii="Arial" w:eastAsia="Times New Roman" w:hAnsi="Arial" w:cs="Arial"/>
        </w:rPr>
        <w:t xml:space="preserve"> komisijos</w:t>
      </w:r>
      <w:r w:rsidRPr="009F2435">
        <w:rPr>
          <w:rFonts w:ascii="Arial" w:eastAsia="Times New Roman" w:hAnsi="Arial" w:cs="Arial"/>
        </w:rPr>
        <w:t xml:space="preserve"> posėdžiai. Nuoseklus, objektyvus, individualus ir aiškus mokinių pažangos ir pasiekimų vertinimas skatina  mokinių sėkmingą mokymąsi, palaiko mokymosi motyvaciją.</w:t>
      </w:r>
    </w:p>
    <w:p w14:paraId="2C85CE6C" w14:textId="01074BE1" w:rsidR="00A55879" w:rsidRDefault="00377163" w:rsidP="00377163">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Siekiant suteikti tėvams grįžtamąjį ryšį bei aptarti ugdymo(si) pasiekimų gerinimo būdus organizuotos atvirų durų dienos tėvams. 2024–2025 mokslo metais siekiant stiprinti mokyklos ir šeimos bendradarbiavimą bei užtikrinti tėvų įsitraukimą į ugdymo procesą 16-oje pradinių klasių organizuoti susitikimai „Mokytojas–mokinys–tėvai“. Tėvams sudaryta galimybė susipažinti su Progimnazijos ugdymo(si) aplinka, mokytojų taikomais ugdymo metodais ir mokinių pasiekimų vertinimo principais. 5–8 klasių mokinių tėvams atvirų durų diena  organizuota 2025 m. lapkričio mėn. Tėvams buvo sudaryta galimybė iš anksto registruotis susitikimui su mokytojais. Įvyko 258 individualūs mokytojų ir tėvų susitikimai.</w:t>
      </w:r>
      <w:r w:rsidR="009F2435" w:rsidRPr="009F2435">
        <w:rPr>
          <w:rFonts w:ascii="Arial" w:eastAsia="Times New Roman" w:hAnsi="Arial" w:cs="Arial"/>
        </w:rPr>
        <w:t xml:space="preserve"> </w:t>
      </w:r>
    </w:p>
    <w:p w14:paraId="244CC84C" w14:textId="15F6A25C" w:rsidR="009F2435" w:rsidRPr="009F2435" w:rsidRDefault="006D1F4B" w:rsidP="00A55879">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2024–2025 m. m.</w:t>
      </w:r>
      <w:r w:rsidRPr="009F2435">
        <w:rPr>
          <w:rFonts w:ascii="Arial" w:eastAsia="Times New Roman" w:hAnsi="Arial" w:cs="Arial"/>
          <w:b/>
        </w:rPr>
        <w:t xml:space="preserve"> </w:t>
      </w:r>
      <w:r w:rsidR="009F2435" w:rsidRPr="009F2435">
        <w:rPr>
          <w:rFonts w:ascii="Arial" w:eastAsia="Times New Roman" w:hAnsi="Arial" w:cs="Arial"/>
        </w:rPr>
        <w:t xml:space="preserve">1–4 klasių metinis pažangumas </w:t>
      </w:r>
      <w:r w:rsidR="00A55879">
        <w:rPr>
          <w:rFonts w:ascii="Arial" w:eastAsia="Times New Roman" w:hAnsi="Arial" w:cs="Arial"/>
        </w:rPr>
        <w:t>buvo</w:t>
      </w:r>
      <w:r w:rsidR="009F39AE">
        <w:rPr>
          <w:rFonts w:ascii="Arial" w:eastAsia="Times New Roman" w:hAnsi="Arial" w:cs="Arial"/>
        </w:rPr>
        <w:t xml:space="preserve"> </w:t>
      </w:r>
      <w:r w:rsidR="009F2435" w:rsidRPr="009F2435">
        <w:rPr>
          <w:rFonts w:ascii="Arial" w:eastAsia="Times New Roman" w:hAnsi="Arial" w:cs="Arial"/>
        </w:rPr>
        <w:t>100 proc.</w:t>
      </w:r>
      <w:r w:rsidR="00A55879">
        <w:rPr>
          <w:rFonts w:ascii="Arial" w:eastAsia="Times New Roman" w:hAnsi="Arial" w:cs="Arial"/>
        </w:rPr>
        <w:t xml:space="preserve"> 20 proc. mokinių pasiekė aukštesnįjį lygį, 47 proc. – pagrindinį lygį, 33 proc. – patenkinamą lygį.</w:t>
      </w:r>
    </w:p>
    <w:p w14:paraId="30ACD4E4" w14:textId="77777777" w:rsidR="009F2435" w:rsidRDefault="006D1F4B" w:rsidP="00A55879">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2024–2025 m. m.</w:t>
      </w:r>
      <w:r w:rsidRPr="009F2435">
        <w:rPr>
          <w:rFonts w:ascii="Arial" w:eastAsia="Times New Roman" w:hAnsi="Arial" w:cs="Arial"/>
          <w:b/>
        </w:rPr>
        <w:t xml:space="preserve"> </w:t>
      </w:r>
      <w:r w:rsidR="009F2435" w:rsidRPr="009F2435">
        <w:rPr>
          <w:rFonts w:ascii="Arial" w:eastAsia="Times New Roman" w:hAnsi="Arial" w:cs="Arial"/>
        </w:rPr>
        <w:t>5–8 klasių</w:t>
      </w:r>
      <w:r w:rsidR="00A55879">
        <w:rPr>
          <w:rFonts w:ascii="Arial" w:eastAsia="Times New Roman" w:hAnsi="Arial" w:cs="Arial"/>
        </w:rPr>
        <w:t xml:space="preserve"> </w:t>
      </w:r>
      <w:r w:rsidR="009F2435" w:rsidRPr="009F2435">
        <w:rPr>
          <w:rFonts w:ascii="Arial" w:eastAsia="Times New Roman" w:hAnsi="Arial" w:cs="Arial"/>
        </w:rPr>
        <w:t xml:space="preserve">metinis pažangumas </w:t>
      </w:r>
      <w:r w:rsidR="00A55879" w:rsidRPr="00A55879">
        <w:rPr>
          <w:rFonts w:ascii="Arial" w:eastAsia="Times New Roman" w:hAnsi="Arial" w:cs="Arial"/>
        </w:rPr>
        <w:t>buvo</w:t>
      </w:r>
      <w:r w:rsidR="00A55879">
        <w:rPr>
          <w:rFonts w:ascii="Arial" w:eastAsia="Times New Roman" w:hAnsi="Arial" w:cs="Arial"/>
          <w:b/>
        </w:rPr>
        <w:t xml:space="preserve"> </w:t>
      </w:r>
      <w:r w:rsidR="009F2435" w:rsidRPr="009F2435">
        <w:rPr>
          <w:rFonts w:ascii="Arial" w:eastAsia="Times New Roman" w:hAnsi="Arial" w:cs="Arial"/>
          <w:szCs w:val="20"/>
          <w:lang w:eastAsia="en-US"/>
        </w:rPr>
        <w:t>99,5</w:t>
      </w:r>
      <w:r w:rsidR="009F2435" w:rsidRPr="00690F94">
        <w:rPr>
          <w:rFonts w:ascii="Arial" w:eastAsia="Times New Roman" w:hAnsi="Arial" w:cs="Arial"/>
          <w:szCs w:val="20"/>
          <w:lang w:val="pt-BR" w:eastAsia="en-US"/>
        </w:rPr>
        <w:t xml:space="preserve"> </w:t>
      </w:r>
      <w:r w:rsidR="009F2435" w:rsidRPr="009F2435">
        <w:rPr>
          <w:rFonts w:ascii="Arial" w:eastAsia="Times New Roman" w:hAnsi="Arial" w:cs="Arial"/>
        </w:rPr>
        <w:t>proc.</w:t>
      </w:r>
      <w:r w:rsidR="00A55879" w:rsidRPr="00A55879">
        <w:t xml:space="preserve"> </w:t>
      </w:r>
      <w:r w:rsidR="00A55879">
        <w:rPr>
          <w:rFonts w:ascii="Arial" w:eastAsia="Times New Roman" w:hAnsi="Arial" w:cs="Arial"/>
        </w:rPr>
        <w:t>12</w:t>
      </w:r>
      <w:r w:rsidR="00A55879" w:rsidRPr="00A55879">
        <w:rPr>
          <w:rFonts w:ascii="Arial" w:eastAsia="Times New Roman" w:hAnsi="Arial" w:cs="Arial"/>
        </w:rPr>
        <w:t xml:space="preserve"> proc. mokinių pasiekė aukštesnįjį lygį, </w:t>
      </w:r>
      <w:r w:rsidR="00A55879">
        <w:rPr>
          <w:rFonts w:ascii="Arial" w:eastAsia="Times New Roman" w:hAnsi="Arial" w:cs="Arial"/>
        </w:rPr>
        <w:t xml:space="preserve">34 </w:t>
      </w:r>
      <w:r w:rsidR="00A55879" w:rsidRPr="00A55879">
        <w:rPr>
          <w:rFonts w:ascii="Arial" w:eastAsia="Times New Roman" w:hAnsi="Arial" w:cs="Arial"/>
        </w:rPr>
        <w:t>proc. – pagrindinį lygį, 3</w:t>
      </w:r>
      <w:r w:rsidR="00A55879">
        <w:rPr>
          <w:rFonts w:ascii="Arial" w:eastAsia="Times New Roman" w:hAnsi="Arial" w:cs="Arial"/>
        </w:rPr>
        <w:t>6</w:t>
      </w:r>
      <w:r w:rsidR="00A55879" w:rsidRPr="00A55879">
        <w:rPr>
          <w:rFonts w:ascii="Arial" w:eastAsia="Times New Roman" w:hAnsi="Arial" w:cs="Arial"/>
        </w:rPr>
        <w:t xml:space="preserve"> proc. – patenkinamą lygį</w:t>
      </w:r>
      <w:r w:rsidR="00A55879">
        <w:rPr>
          <w:rFonts w:ascii="Arial" w:eastAsia="Times New Roman" w:hAnsi="Arial" w:cs="Arial"/>
        </w:rPr>
        <w:t>, 16 proc. – slenkstinį lygį, 2 proc. mokinių nepasiekė slenkstinio lygio.</w:t>
      </w:r>
    </w:p>
    <w:p w14:paraId="716FFB07" w14:textId="39736D7C" w:rsidR="00080C32" w:rsidRDefault="00080C32" w:rsidP="00E03C4E">
      <w:pPr>
        <w:suppressAutoHyphens/>
        <w:autoSpaceDN w:val="0"/>
        <w:spacing w:line="240" w:lineRule="auto"/>
        <w:textAlignment w:val="baseline"/>
        <w:rPr>
          <w:rFonts w:ascii="Arial" w:hAnsi="Arial" w:cs="Arial"/>
        </w:rPr>
      </w:pPr>
      <w:r w:rsidRPr="00080C32">
        <w:rPr>
          <w:rFonts w:ascii="Arial" w:hAnsi="Arial" w:cs="Arial"/>
        </w:rPr>
        <w:t xml:space="preserve">Progimnazijos 4-ų klasių mokinių lietuvių kalbos ir literatūros nacionalinio mokinių pasiekimų patikrinimo rezultatai 1,2 </w:t>
      </w:r>
      <w:r w:rsidR="00E33F77">
        <w:rPr>
          <w:rFonts w:ascii="Arial" w:hAnsi="Arial" w:cs="Arial"/>
        </w:rPr>
        <w:t>proc.</w:t>
      </w:r>
      <w:r w:rsidRPr="00080C32">
        <w:rPr>
          <w:rFonts w:ascii="Arial" w:hAnsi="Arial" w:cs="Arial"/>
        </w:rPr>
        <w:t xml:space="preserve"> aukštesni nei savivaldybėje</w:t>
      </w:r>
      <w:r>
        <w:rPr>
          <w:rFonts w:ascii="Arial" w:hAnsi="Arial" w:cs="Arial"/>
        </w:rPr>
        <w:t xml:space="preserve">, bet </w:t>
      </w:r>
      <w:r w:rsidRPr="00080C32">
        <w:rPr>
          <w:rFonts w:ascii="Arial" w:hAnsi="Arial" w:cs="Arial"/>
        </w:rPr>
        <w:t xml:space="preserve">4,2 </w:t>
      </w:r>
      <w:r w:rsidR="00E33F77">
        <w:rPr>
          <w:rFonts w:ascii="Arial" w:hAnsi="Arial" w:cs="Arial"/>
        </w:rPr>
        <w:t>proc.</w:t>
      </w:r>
      <w:r w:rsidRPr="00080C32">
        <w:rPr>
          <w:rFonts w:ascii="Arial" w:hAnsi="Arial" w:cs="Arial"/>
        </w:rPr>
        <w:t xml:space="preserve"> žemesni nei Lietuvoje. Matematikos rezultatai</w:t>
      </w:r>
      <w:r w:rsidR="00E03C4E" w:rsidRPr="00080C32">
        <w:rPr>
          <w:rFonts w:ascii="Arial" w:hAnsi="Arial" w:cs="Arial"/>
        </w:rPr>
        <w:t xml:space="preserve"> 1,5 </w:t>
      </w:r>
      <w:r w:rsidR="00E33F77">
        <w:rPr>
          <w:rFonts w:ascii="Arial" w:hAnsi="Arial" w:cs="Arial"/>
        </w:rPr>
        <w:t>proc.</w:t>
      </w:r>
      <w:r w:rsidR="00E03C4E" w:rsidRPr="00080C32">
        <w:rPr>
          <w:rFonts w:ascii="Arial" w:hAnsi="Arial" w:cs="Arial"/>
        </w:rPr>
        <w:t xml:space="preserve"> aukštesni nei savivaldybėje</w:t>
      </w:r>
      <w:r w:rsidR="00E03C4E">
        <w:rPr>
          <w:rFonts w:ascii="Arial" w:hAnsi="Arial" w:cs="Arial"/>
        </w:rPr>
        <w:t xml:space="preserve">, bet </w:t>
      </w:r>
      <w:r w:rsidRPr="00080C32">
        <w:rPr>
          <w:rFonts w:ascii="Arial" w:hAnsi="Arial" w:cs="Arial"/>
        </w:rPr>
        <w:t xml:space="preserve">1,7 </w:t>
      </w:r>
      <w:r w:rsidR="00E33F77">
        <w:rPr>
          <w:rFonts w:ascii="Arial" w:hAnsi="Arial" w:cs="Arial"/>
        </w:rPr>
        <w:t>proc.</w:t>
      </w:r>
      <w:r w:rsidRPr="00080C32">
        <w:rPr>
          <w:rFonts w:ascii="Arial" w:hAnsi="Arial" w:cs="Arial"/>
        </w:rPr>
        <w:t xml:space="preserve"> žemesni nei Lietuvoje</w:t>
      </w:r>
      <w:r w:rsidR="00E03C4E">
        <w:rPr>
          <w:rFonts w:ascii="Arial" w:hAnsi="Arial" w:cs="Arial"/>
        </w:rPr>
        <w:t>.</w:t>
      </w:r>
    </w:p>
    <w:p w14:paraId="6FFE3154" w14:textId="77777777" w:rsidR="002C2F74" w:rsidRPr="00FD5B5F" w:rsidRDefault="00377163" w:rsidP="00E03C4E">
      <w:pPr>
        <w:suppressAutoHyphens/>
        <w:autoSpaceDN w:val="0"/>
        <w:spacing w:line="240" w:lineRule="auto"/>
        <w:ind w:firstLine="0"/>
        <w:textAlignment w:val="baseline"/>
        <w:rPr>
          <w:rFonts w:ascii="Arial" w:eastAsia="Times New Roman" w:hAnsi="Arial" w:cs="Arial"/>
        </w:rPr>
      </w:pPr>
      <w:r w:rsidRPr="00FD5B5F">
        <w:rPr>
          <w:rFonts w:ascii="Arial" w:eastAsia="Times New Roman" w:hAnsi="Arial" w:cs="Arial"/>
          <w:noProof/>
        </w:rPr>
        <w:drawing>
          <wp:anchor distT="0" distB="0" distL="114300" distR="114300" simplePos="0" relativeHeight="251664384" behindDoc="0" locked="0" layoutInCell="1" allowOverlap="1" wp14:anchorId="0B01517A" wp14:editId="4C9F687F">
            <wp:simplePos x="0" y="0"/>
            <wp:positionH relativeFrom="column">
              <wp:posOffset>424815</wp:posOffset>
            </wp:positionH>
            <wp:positionV relativeFrom="paragraph">
              <wp:posOffset>168275</wp:posOffset>
            </wp:positionV>
            <wp:extent cx="5670550" cy="1870710"/>
            <wp:effectExtent l="0" t="0" r="6350" b="0"/>
            <wp:wrapSquare wrapText="bothSides"/>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1870710"/>
                    </a:xfrm>
                    <a:prstGeom prst="rect">
                      <a:avLst/>
                    </a:prstGeom>
                    <a:noFill/>
                  </pic:spPr>
                </pic:pic>
              </a:graphicData>
            </a:graphic>
            <wp14:sizeRelH relativeFrom="margin">
              <wp14:pctWidth>0</wp14:pctWidth>
            </wp14:sizeRelH>
            <wp14:sizeRelV relativeFrom="margin">
              <wp14:pctHeight>0</wp14:pctHeight>
            </wp14:sizeRelV>
          </wp:anchor>
        </w:drawing>
      </w:r>
    </w:p>
    <w:p w14:paraId="05B7520A" w14:textId="77777777" w:rsidR="00A55879" w:rsidRDefault="00A55879" w:rsidP="00A55879">
      <w:pPr>
        <w:suppressAutoHyphens/>
        <w:autoSpaceDN w:val="0"/>
        <w:spacing w:line="240" w:lineRule="auto"/>
        <w:textAlignment w:val="baseline"/>
        <w:rPr>
          <w:rFonts w:eastAsia="Times New Roman"/>
          <w:szCs w:val="20"/>
          <w:lang w:eastAsia="en-US"/>
        </w:rPr>
      </w:pPr>
    </w:p>
    <w:p w14:paraId="64D2FA1C" w14:textId="3D651E0C" w:rsidR="00B42BC9" w:rsidRDefault="006012A6" w:rsidP="00A55879">
      <w:pPr>
        <w:suppressAutoHyphens/>
        <w:autoSpaceDN w:val="0"/>
        <w:spacing w:line="240" w:lineRule="auto"/>
        <w:textAlignment w:val="baseline"/>
        <w:rPr>
          <w:rFonts w:ascii="Arial" w:eastAsia="Times New Roman" w:hAnsi="Arial" w:cs="Arial"/>
          <w:szCs w:val="20"/>
          <w:lang w:eastAsia="en-US"/>
        </w:rPr>
      </w:pPr>
      <w:r w:rsidRPr="006012A6">
        <w:rPr>
          <w:rFonts w:ascii="Arial" w:eastAsia="Times New Roman" w:hAnsi="Arial" w:cs="Arial"/>
          <w:szCs w:val="20"/>
          <w:lang w:eastAsia="en-US"/>
        </w:rPr>
        <w:t xml:space="preserve">Progimnazijos 8-ų klasių mokinių NMPP lietuvių kalbos ir literatūros rezultatai 3 </w:t>
      </w:r>
      <w:r w:rsidR="00E33F77">
        <w:rPr>
          <w:rFonts w:ascii="Arial" w:eastAsia="Times New Roman" w:hAnsi="Arial" w:cs="Arial"/>
          <w:szCs w:val="20"/>
          <w:lang w:eastAsia="en-US"/>
        </w:rPr>
        <w:t>proc.</w:t>
      </w:r>
      <w:r w:rsidRPr="006012A6">
        <w:rPr>
          <w:rFonts w:ascii="Arial" w:eastAsia="Times New Roman" w:hAnsi="Arial" w:cs="Arial"/>
          <w:szCs w:val="20"/>
          <w:lang w:eastAsia="en-US"/>
        </w:rPr>
        <w:t xml:space="preserve"> aukštesni nei savivaldybėje </w:t>
      </w:r>
      <w:r>
        <w:rPr>
          <w:rFonts w:ascii="Arial" w:eastAsia="Times New Roman" w:hAnsi="Arial" w:cs="Arial"/>
          <w:szCs w:val="20"/>
          <w:lang w:eastAsia="en-US"/>
        </w:rPr>
        <w:t xml:space="preserve">ir </w:t>
      </w:r>
      <w:r w:rsidRPr="006012A6">
        <w:rPr>
          <w:rFonts w:ascii="Arial" w:eastAsia="Times New Roman" w:hAnsi="Arial" w:cs="Arial"/>
          <w:szCs w:val="20"/>
          <w:lang w:eastAsia="en-US"/>
        </w:rPr>
        <w:t xml:space="preserve">0,6 </w:t>
      </w:r>
      <w:r w:rsidR="00E33F77">
        <w:rPr>
          <w:rFonts w:ascii="Arial" w:eastAsia="Times New Roman" w:hAnsi="Arial" w:cs="Arial"/>
          <w:szCs w:val="20"/>
          <w:lang w:eastAsia="en-US"/>
        </w:rPr>
        <w:t>proc.</w:t>
      </w:r>
      <w:r w:rsidRPr="006012A6">
        <w:rPr>
          <w:rFonts w:ascii="Arial" w:eastAsia="Times New Roman" w:hAnsi="Arial" w:cs="Arial"/>
          <w:szCs w:val="20"/>
          <w:lang w:eastAsia="en-US"/>
        </w:rPr>
        <w:t xml:space="preserve"> aukštesni nei Lietuvoje. Matematikos rezultatai 3,2 </w:t>
      </w:r>
      <w:r w:rsidR="00E33F77">
        <w:rPr>
          <w:rFonts w:ascii="Arial" w:eastAsia="Times New Roman" w:hAnsi="Arial" w:cs="Arial"/>
          <w:szCs w:val="20"/>
          <w:lang w:eastAsia="en-US"/>
        </w:rPr>
        <w:t>proc.</w:t>
      </w:r>
      <w:r w:rsidRPr="006012A6">
        <w:rPr>
          <w:rFonts w:ascii="Arial" w:eastAsia="Times New Roman" w:hAnsi="Arial" w:cs="Arial"/>
          <w:szCs w:val="20"/>
          <w:lang w:eastAsia="en-US"/>
        </w:rPr>
        <w:t xml:space="preserve"> aukštesni nei savivaldybėje</w:t>
      </w:r>
      <w:r>
        <w:rPr>
          <w:rFonts w:ascii="Arial" w:eastAsia="Times New Roman" w:hAnsi="Arial" w:cs="Arial"/>
          <w:szCs w:val="20"/>
          <w:lang w:eastAsia="en-US"/>
        </w:rPr>
        <w:t xml:space="preserve">, bet </w:t>
      </w:r>
      <w:r w:rsidRPr="006012A6">
        <w:rPr>
          <w:rFonts w:ascii="Arial" w:eastAsia="Times New Roman" w:hAnsi="Arial" w:cs="Arial"/>
          <w:szCs w:val="20"/>
          <w:lang w:eastAsia="en-US"/>
        </w:rPr>
        <w:t xml:space="preserve">0,5 </w:t>
      </w:r>
      <w:r w:rsidR="00E33F77">
        <w:rPr>
          <w:rFonts w:ascii="Arial" w:eastAsia="Times New Roman" w:hAnsi="Arial" w:cs="Arial"/>
          <w:szCs w:val="20"/>
          <w:lang w:eastAsia="en-US"/>
        </w:rPr>
        <w:t>proc.</w:t>
      </w:r>
      <w:r w:rsidRPr="006012A6">
        <w:rPr>
          <w:rFonts w:ascii="Arial" w:eastAsia="Times New Roman" w:hAnsi="Arial" w:cs="Arial"/>
          <w:szCs w:val="20"/>
          <w:lang w:eastAsia="en-US"/>
        </w:rPr>
        <w:t xml:space="preserve"> žemesni nei Lietuvoje</w:t>
      </w:r>
      <w:r>
        <w:rPr>
          <w:rFonts w:ascii="Arial" w:eastAsia="Times New Roman" w:hAnsi="Arial" w:cs="Arial"/>
          <w:szCs w:val="20"/>
          <w:lang w:eastAsia="en-US"/>
        </w:rPr>
        <w:t>.</w:t>
      </w:r>
    </w:p>
    <w:p w14:paraId="0CD1F205" w14:textId="77777777" w:rsidR="00377163" w:rsidRPr="006012A6" w:rsidRDefault="00377163" w:rsidP="00A55879">
      <w:pPr>
        <w:suppressAutoHyphens/>
        <w:autoSpaceDN w:val="0"/>
        <w:spacing w:line="240" w:lineRule="auto"/>
        <w:textAlignment w:val="baseline"/>
        <w:rPr>
          <w:rFonts w:ascii="Arial" w:eastAsia="Times New Roman" w:hAnsi="Arial" w:cs="Arial"/>
          <w:szCs w:val="20"/>
          <w:lang w:eastAsia="en-US"/>
        </w:rPr>
      </w:pPr>
    </w:p>
    <w:p w14:paraId="6D3E683B" w14:textId="77777777" w:rsidR="003749D2" w:rsidRDefault="003749D2" w:rsidP="00377163">
      <w:pPr>
        <w:suppressAutoHyphens/>
        <w:autoSpaceDN w:val="0"/>
        <w:spacing w:line="240" w:lineRule="auto"/>
        <w:textAlignment w:val="baseline"/>
        <w:rPr>
          <w:rFonts w:eastAsia="Times New Roman"/>
          <w:szCs w:val="20"/>
          <w:lang w:eastAsia="en-US"/>
        </w:rPr>
      </w:pPr>
    </w:p>
    <w:p w14:paraId="0E31850A" w14:textId="77777777" w:rsidR="009F2435" w:rsidRPr="00377163" w:rsidRDefault="00B42BC9" w:rsidP="00377163">
      <w:pPr>
        <w:suppressAutoHyphens/>
        <w:autoSpaceDN w:val="0"/>
        <w:spacing w:line="240" w:lineRule="auto"/>
        <w:textAlignment w:val="baseline"/>
        <w:rPr>
          <w:rFonts w:eastAsia="Times New Roman"/>
          <w:szCs w:val="20"/>
          <w:lang w:eastAsia="en-US"/>
        </w:rPr>
      </w:pPr>
      <w:r w:rsidRPr="0046189F">
        <w:rPr>
          <w:rFonts w:ascii="Arial" w:hAnsi="Arial" w:cs="Arial"/>
          <w:noProof/>
          <w:color w:val="00B050"/>
        </w:rPr>
        <w:lastRenderedPageBreak/>
        <w:drawing>
          <wp:anchor distT="0" distB="0" distL="114300" distR="114300" simplePos="0" relativeHeight="251665408" behindDoc="0" locked="0" layoutInCell="1" allowOverlap="1" wp14:anchorId="1A78AC4D" wp14:editId="2276C97C">
            <wp:simplePos x="0" y="0"/>
            <wp:positionH relativeFrom="margin">
              <wp:align>right</wp:align>
            </wp:positionH>
            <wp:positionV relativeFrom="paragraph">
              <wp:posOffset>0</wp:posOffset>
            </wp:positionV>
            <wp:extent cx="6000750" cy="2181225"/>
            <wp:effectExtent l="0" t="0" r="0" b="9525"/>
            <wp:wrapSquare wrapText="bothSides"/>
            <wp:docPr id="20" name="Diagrama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CC98FCD" w14:textId="77777777" w:rsidR="003749D2" w:rsidRPr="003749D2" w:rsidRDefault="003749D2" w:rsidP="00CD4721">
      <w:pPr>
        <w:spacing w:line="240" w:lineRule="auto"/>
        <w:rPr>
          <w:rFonts w:ascii="Arial" w:hAnsi="Arial" w:cs="Arial"/>
        </w:rPr>
      </w:pPr>
      <w:r w:rsidRPr="003749D2">
        <w:rPr>
          <w:rFonts w:ascii="Arial" w:hAnsi="Arial" w:cs="Arial"/>
        </w:rPr>
        <w:t xml:space="preserve">NMPP rezultatai pristatyti Mokytojų tarybos ir Mokyklos tarybos posėdžiuose. </w:t>
      </w:r>
      <w:r w:rsidR="00CD4721" w:rsidRPr="003749D2">
        <w:rPr>
          <w:rFonts w:ascii="Arial" w:hAnsi="Arial" w:cs="Arial"/>
        </w:rPr>
        <w:t xml:space="preserve">Asmeninės mokinio NMPP rezultatų ataskaitos išsiųstos mokinių tėvams. Pradinių klasių, lietuvių kalbos bei matematikos mokytojai NMPP rezultatus aptarė klasėse. Gegužės mėnesį individualiems rezultatams aptarti lietuvių kalbos ir matematikos mokytojos pakvietė 8 klasių mokinių tėvus </w:t>
      </w:r>
      <w:r w:rsidR="00CD4721" w:rsidRPr="003749D2">
        <w:rPr>
          <w:rFonts w:ascii="Arial" w:hAnsi="Arial" w:cs="Arial"/>
          <w:bCs/>
        </w:rPr>
        <w:t>(su matematikos mokytojais įvyko 19, su lietuvių kalbos mokytojais – 13 susitikimų).</w:t>
      </w:r>
      <w:r w:rsidR="00CD4721" w:rsidRPr="003749D2">
        <w:rPr>
          <w:rFonts w:ascii="Arial" w:hAnsi="Arial" w:cs="Arial"/>
        </w:rPr>
        <w:t xml:space="preserve"> NMPP rezultatai išanalizuoti pradinių klasių, lietuvių kalbos bei tiksliųjų ir gamtos mokslų metodinėse grupėse. Atsižvelgiant į siūlymus, parengtas lietuvių kalbos ir matematikos rezultatų gerinimo planas, kuris patvirtintas Mokytojų tarybos posėdyje. Į šiuos siūlymus atsižvelgta rengiant 2024–2025 m. m. ugdymo planą, apsirūpinant mokymo priemonėmis. </w:t>
      </w:r>
    </w:p>
    <w:p w14:paraId="7B9E63AA" w14:textId="77777777" w:rsidR="003749D2" w:rsidRDefault="003749D2" w:rsidP="003749D2">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4 klasės NMPP vertinto dalyko patenkinamo pasiekimų lygmens nepasiekusiems mokiniams buvo sudarytas individualių mokymosi pasiekimų gerinimo planas ir skiriama reikalinga mokymosi pagalba.</w:t>
      </w:r>
    </w:p>
    <w:p w14:paraId="066279CE" w14:textId="77777777" w:rsidR="009F2435" w:rsidRPr="003E657F" w:rsidRDefault="00CD4721" w:rsidP="003E657F">
      <w:pPr>
        <w:spacing w:line="240" w:lineRule="auto"/>
        <w:rPr>
          <w:rFonts w:ascii="Arial" w:hAnsi="Arial" w:cs="Arial"/>
          <w:color w:val="00B050"/>
        </w:rPr>
      </w:pPr>
      <w:r w:rsidRPr="0046189F">
        <w:rPr>
          <w:rFonts w:ascii="Arial" w:hAnsi="Arial" w:cs="Arial"/>
          <w:color w:val="00B050"/>
        </w:rPr>
        <w:t xml:space="preserve"> </w:t>
      </w:r>
      <w:r w:rsidR="003E657F" w:rsidRPr="003E657F">
        <w:rPr>
          <w:rFonts w:ascii="Arial" w:hAnsi="Arial" w:cs="Arial"/>
        </w:rPr>
        <w:t xml:space="preserve">Progimnazijos </w:t>
      </w:r>
      <w:r w:rsidR="006C63DA">
        <w:rPr>
          <w:rFonts w:ascii="Arial" w:hAnsi="Arial" w:cs="Arial"/>
        </w:rPr>
        <w:t>s</w:t>
      </w:r>
      <w:r w:rsidR="009F2435" w:rsidRPr="009F2435">
        <w:rPr>
          <w:rFonts w:ascii="Arial" w:eastAsia="Times New Roman" w:hAnsi="Arial" w:cs="Arial"/>
        </w:rPr>
        <w:t>pecialiųjų poreikių turintys mokiniai dalyvavo tarptautinėje virtualių darbų parodoje „Rašytojas ir plunksna“ ir respublikinėje virtualių kūrybinių darbų parodoje „Žibinto šviesa šventam Martynui“, kurios buvo skirtos skirtingų gebėjimų turintiems mokiniams. Ugdytiniai  atliko kūrybines užduotis, kurios buvo eksponuojamos internetinėse parodose. 5 specialiųjų poreikių mokinių komanda kartu su dar keturių rajono mokyklų atstovais dalyvavo projekto Doviluose „Gerųjų praktikų sklaida“ veiklose.</w:t>
      </w:r>
    </w:p>
    <w:p w14:paraId="0AE78FDB" w14:textId="40D3E14C" w:rsidR="009F2435" w:rsidRPr="009F2435" w:rsidRDefault="009F2435" w:rsidP="009F2435">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 xml:space="preserve">Gabūs mokiniai  aktyviai dalyvavo olimpiadose, konkursuose, varžybose ir kituose renginiuose. Tarptautinėje Europos geografijos olimpiadoje mokinys pelnė sidabro medalį, Nacionalinėje geografijos 7–8 klasių mokinių olimpiadoje mokinys pelnė aukso medalį, respublikinėje etninės kultūros olimpiadoje mokinė laimėjo 3 vietą, XVIII Lietuvos 5–8 klasių mokinių biologijos olimpiadoje pelnyta viena 1, viena 2 ir trys 3 vietos, respublikiniame konkurse „Mano žvilgsnis į supantį pasaulį“ mokinės laimėjo dvi 1 ir dvi 3 vietas, respublikiniame programavimo konkurse „Futurist – 2025“ mokinys laimėjo 2 vietą, respublikinėje Tiriamųjų istorijos ir anglų kalbos darbų konferencijoje  „Senovės palikimo pėdsakai mūsų aplinkoje“ ir dvi komandos užėmė 1 vietas, respublikinėje integruotoje  gamtos mokslų ir anglų kalbos konferencijoje „Akademinė popietė 2025“ dalyvavusios dvi mokinės apdovanotos diplomais už sudėtingiausią ir technologiškai pažangiausią eksperimentą, keturios mokinės dalyvavo Mokomųjų mokinių bendrovių regioninėje eXpo 2025, kur pelnė nominaciją „Didžiausias eksporto potencialas“, respublikiniame šokių konkurse „Dance Beat 2025“ 7–8 klasių šokėjų tarpe laimėta 1 vieta, 5–6 klasių šokėjų tarpe laimėta Grand Prix taurė. Rajone užimtos 7 pirmos, 13 antrų, 7 trečios vietos. Mokinių emocinis  saugumas, socialinės bei pilietinės asmens atsakomybės ugdymas, priimtino elgesio taisyklės, susitarimai, taisyklės motyvuoja mokinius bendrauti, bendradarbiauti, aktyviau dalyvauti ugdymo procese, siekti asmeninės pažangos ir prisiimti atsakomybę už savo mokymosi rezultatus, todėl progimnazijoje vyksta „Sąmoningumo didinimo mėnuo be patyčių“, „Balandis – autizmo supratimo mėnuo“, „Spalis – disleksijos pažinimo mėnuo”, </w:t>
      </w:r>
      <w:r w:rsidRPr="009F2435">
        <w:rPr>
          <w:rFonts w:ascii="Arial" w:eastAsia="Times New Roman" w:hAnsi="Arial" w:cs="Arial"/>
        </w:rPr>
        <w:lastRenderedPageBreak/>
        <w:t xml:space="preserve">minima Tarptautinė triukšmo suvokimo diena, Pasaulinė psichikos sveikatos diena, Tolerancijos diena „Diena prieš patyčias bei smurtą mokykloje“,  Pasaulinė nerūkymo diena, organizuotos žaidimų popietės: „Patyčioms STOP! Būkime draugai“, veiklos „Būk matomas kelyje“, akcija „Žiemos gerumo ir dėkingumo dėžutė: metų pabaigos refleksija ir padėkos žinutės“ ir kt. Organizuoti susitikimai su kitų institucijų darbuotojais: prokuroru, tarpinstitucinio bendradarbiavimo koordinatoriumi, bendruomenės pareigūnais, Klaipėdos rajono visuomenės sveikatos biuro sveikatos specialistais, kurie mokiniams vedė prevencines paskaitas apie sveikatą, teisinę atsakomybę, eismo pavojus, grėsmes socialiniuose tinkluose. Mokinių susitikimai su organizacijos „Būrys“ nariais, lektoriumi Dariumi Joneikiu, aktoriumi Giedriumi Savicku, </w:t>
      </w:r>
      <w:r w:rsidR="00FA1C51">
        <w:rPr>
          <w:rFonts w:ascii="Arial" w:eastAsia="Times New Roman" w:hAnsi="Arial" w:cs="Arial"/>
        </w:rPr>
        <w:t>buvo skirti ugdyti</w:t>
      </w:r>
      <w:r w:rsidRPr="009F2435">
        <w:rPr>
          <w:rFonts w:ascii="Arial" w:eastAsia="Times New Roman" w:hAnsi="Arial" w:cs="Arial"/>
        </w:rPr>
        <w:t xml:space="preserve"> mokinių kritinį mąstymą,  suvokimą apie vertybes ir galimus klaidingus sprendimus, o integruotos ekonomikos ir karjeros ugdymo pamokos „Mokesčiai kuria“  su Valstybinės mokesčių inspekcijos specialistu, susitikimai su Gargždų „Bangos“ futbolo klubo, Gargždų „Gargždai“ krepšinio klubo žaidėjais skatina prisiimti atsakomybę ir siekti tikslų.</w:t>
      </w:r>
    </w:p>
    <w:p w14:paraId="70868AFD" w14:textId="77777777" w:rsidR="000764B2" w:rsidRDefault="009F2435" w:rsidP="000764B2">
      <w:pPr>
        <w:suppressAutoHyphens/>
        <w:autoSpaceDN w:val="0"/>
        <w:spacing w:line="240" w:lineRule="auto"/>
        <w:textAlignment w:val="baseline"/>
        <w:rPr>
          <w:rFonts w:ascii="Arial" w:eastAsia="Times New Roman" w:hAnsi="Arial" w:cs="Arial"/>
        </w:rPr>
      </w:pPr>
      <w:r w:rsidRPr="009F2435">
        <w:rPr>
          <w:rFonts w:ascii="Arial" w:eastAsia="Times New Roman" w:hAnsi="Arial" w:cs="Arial"/>
        </w:rPr>
        <w:t xml:space="preserve">2025 m. balandžio 6–11 dienomis Progimnazija pažymėjo mokyklos 80-ies metų jubiliejų. Šventiniuose renginiuose aktyviai dalyvavo visi bendruomenės nariai. 5–8 klasių mokinių tėvai įsitraukė organizuojant įvairias popamokines veiklas. Penktų klasių tėvai aktyviai dalyvavo penktokų renginyje „Draugaukime, penktokai“, šeštųjų klasių tėvai prisijungė prie „Pyragų dienos“ organizavimo. Buvo kepami įvairūs saldumynai, o juos pardavus, surinktos lėšos buvo paaukotos Ukrainos kariams. Septintų klasių mokinių tėvai prisidėjo organizuojant renginį „Žaidimų vakaras su šilta arbata“. 7e klasės mokiniai kartu su tėvais dalyvavo Gargždų vaikų ir jaunimo laisvalaikio centro organizuotame žygyje, skirtame paminėti Kovo 11-ąją. 6c klasės tėvai inicijavo klasės mokinių skatinimo „Taurių sistemą“. Mokiniai už tinkamą elgesį buvo </w:t>
      </w:r>
      <w:r w:rsidR="00AD000F">
        <w:rPr>
          <w:rFonts w:ascii="Arial" w:eastAsia="Times New Roman" w:hAnsi="Arial" w:cs="Arial"/>
        </w:rPr>
        <w:t>motyvuojami</w:t>
      </w:r>
      <w:r w:rsidRPr="009F2435">
        <w:rPr>
          <w:rFonts w:ascii="Arial" w:eastAsia="Times New Roman" w:hAnsi="Arial" w:cs="Arial"/>
        </w:rPr>
        <w:t xml:space="preserve"> įvairiomis įdomiomis veiklomis. 6a klasės tėvai 2024–2025 mokslo metų baigimo proga organizavo žygį – pikniką prie Dovilų karjero. 6b klasės mokiniai su tėvais mokslo metus užbaigė stovykloje „Žilvitis“. Šešiolika 7e klasės tėvelių kartu su mokiniais dalyvavo iškyloje su palapinėmis.</w:t>
      </w:r>
    </w:p>
    <w:p w14:paraId="748F0238" w14:textId="1B76EF83" w:rsidR="009F2435" w:rsidRPr="000764B2" w:rsidRDefault="00FE7F2E" w:rsidP="000764B2">
      <w:pPr>
        <w:suppressAutoHyphens/>
        <w:autoSpaceDN w:val="0"/>
        <w:spacing w:line="240" w:lineRule="auto"/>
        <w:textAlignment w:val="baseline"/>
        <w:rPr>
          <w:rFonts w:ascii="Arial" w:eastAsia="Times New Roman" w:hAnsi="Arial" w:cs="Arial"/>
        </w:rPr>
      </w:pPr>
      <w:r>
        <w:rPr>
          <w:rFonts w:ascii="Arial" w:eastAsia="Times New Roman" w:hAnsi="Arial" w:cs="Arial"/>
        </w:rPr>
        <w:t>Progimnazijos mokiniai</w:t>
      </w:r>
      <w:r w:rsidRPr="00FE7F2E">
        <w:rPr>
          <w:rFonts w:ascii="Arial" w:hAnsi="Arial" w:cs="Arial"/>
          <w:color w:val="091A5A"/>
          <w:bdr w:val="none" w:sz="0" w:space="0" w:color="auto" w:frame="1"/>
          <w:shd w:val="clear" w:color="auto" w:fill="FFFFFF"/>
        </w:rPr>
        <w:t xml:space="preserve"> </w:t>
      </w:r>
      <w:r w:rsidRPr="00FE7F2E">
        <w:rPr>
          <w:rFonts w:ascii="Arial" w:hAnsi="Arial" w:cs="Arial"/>
          <w:bdr w:val="none" w:sz="0" w:space="0" w:color="auto" w:frame="1"/>
          <w:shd w:val="clear" w:color="auto" w:fill="FFFFFF"/>
        </w:rPr>
        <w:t xml:space="preserve">naudojosi </w:t>
      </w:r>
      <w:r w:rsidRPr="00FE7F2E">
        <w:rPr>
          <w:rStyle w:val="Grietas"/>
          <w:rFonts w:ascii="Arial" w:hAnsi="Arial" w:cs="Arial"/>
          <w:b w:val="0"/>
          <w:bdr w:val="none" w:sz="0" w:space="0" w:color="auto" w:frame="1"/>
          <w:shd w:val="clear" w:color="auto" w:fill="FFFFFF"/>
        </w:rPr>
        <w:t>Kultūros pas</w:t>
      </w:r>
      <w:r>
        <w:rPr>
          <w:rStyle w:val="Grietas"/>
          <w:rFonts w:ascii="Arial" w:hAnsi="Arial" w:cs="Arial"/>
          <w:b w:val="0"/>
          <w:bdr w:val="none" w:sz="0" w:space="0" w:color="auto" w:frame="1"/>
          <w:shd w:val="clear" w:color="auto" w:fill="FFFFFF"/>
        </w:rPr>
        <w:t>o galimybėmis</w:t>
      </w:r>
      <w:r w:rsidRPr="00FE7F2E">
        <w:rPr>
          <w:rFonts w:ascii="Arial" w:hAnsi="Arial" w:cs="Arial"/>
          <w:shd w:val="clear" w:color="auto" w:fill="FFFFFF"/>
        </w:rPr>
        <w:t xml:space="preserve"> kultūros pažinimo įpročiams ugdyti ir kultūros patirčiai plėsti</w:t>
      </w:r>
      <w:r>
        <w:rPr>
          <w:rFonts w:ascii="Arial" w:hAnsi="Arial" w:cs="Arial"/>
          <w:color w:val="091A5A"/>
          <w:shd w:val="clear" w:color="auto" w:fill="FFFFFF"/>
        </w:rPr>
        <w:t>.</w:t>
      </w:r>
      <w:r>
        <w:rPr>
          <w:rFonts w:ascii="Arial" w:eastAsia="Times New Roman" w:hAnsi="Arial" w:cs="Arial"/>
        </w:rPr>
        <w:t xml:space="preserve"> </w:t>
      </w:r>
      <w:r w:rsidR="00F11C04">
        <w:rPr>
          <w:rFonts w:ascii="Arial" w:eastAsia="Times New Roman" w:hAnsi="Arial" w:cs="Arial"/>
        </w:rPr>
        <w:t xml:space="preserve">Mokyklai </w:t>
      </w:r>
      <w:r>
        <w:rPr>
          <w:rFonts w:ascii="Arial" w:eastAsia="Times New Roman" w:hAnsi="Arial" w:cs="Arial"/>
        </w:rPr>
        <w:t>buvo skirta 11338 Eur</w:t>
      </w:r>
      <w:r w:rsidR="00F11C04">
        <w:rPr>
          <w:rFonts w:ascii="Arial" w:eastAsia="Times New Roman" w:hAnsi="Arial" w:cs="Arial"/>
        </w:rPr>
        <w:t>. Klasės panaudojo 10828 Eur</w:t>
      </w:r>
      <w:r w:rsidR="000764B2">
        <w:rPr>
          <w:rFonts w:ascii="Arial" w:eastAsia="Times New Roman" w:hAnsi="Arial" w:cs="Arial"/>
        </w:rPr>
        <w:t xml:space="preserve"> (96 proc.)</w:t>
      </w:r>
      <w:r w:rsidR="00F11C04">
        <w:rPr>
          <w:rFonts w:ascii="Arial" w:eastAsia="Times New Roman" w:hAnsi="Arial" w:cs="Arial"/>
        </w:rPr>
        <w:t xml:space="preserve">. 1–4 klasių mokinius labiausiai sudomino </w:t>
      </w:r>
      <w:r w:rsidR="00F11C04" w:rsidRPr="00F11C04">
        <w:rPr>
          <w:rFonts w:ascii="Arial" w:eastAsia="Times New Roman" w:hAnsi="Arial" w:cs="Arial"/>
        </w:rPr>
        <w:t>edukacija „</w:t>
      </w:r>
      <w:r w:rsidR="00F11C04" w:rsidRPr="0000798E">
        <w:rPr>
          <w:rFonts w:ascii="Arial" w:eastAsia="Times New Roman" w:hAnsi="Arial" w:cs="Arial"/>
          <w:color w:val="000000"/>
          <w:spacing w:val="4"/>
        </w:rPr>
        <w:t xml:space="preserve">Lazeriai, eksperimentai ir sprogimai </w:t>
      </w:r>
      <w:r w:rsidR="00F11C04" w:rsidRPr="00F11C04">
        <w:rPr>
          <w:rFonts w:ascii="Arial" w:eastAsia="Times New Roman" w:hAnsi="Arial" w:cs="Arial"/>
          <w:color w:val="000000"/>
          <w:spacing w:val="4"/>
        </w:rPr>
        <w:t>–</w:t>
      </w:r>
      <w:r w:rsidR="00F11C04" w:rsidRPr="0000798E">
        <w:rPr>
          <w:rFonts w:ascii="Arial" w:eastAsia="Times New Roman" w:hAnsi="Arial" w:cs="Arial"/>
          <w:color w:val="000000"/>
          <w:spacing w:val="4"/>
        </w:rPr>
        <w:t xml:space="preserve"> spektaklis „Eureka!“</w:t>
      </w:r>
      <w:r w:rsidR="00F11C04" w:rsidRPr="00F11C04">
        <w:rPr>
          <w:rFonts w:ascii="Arial" w:eastAsia="Times New Roman" w:hAnsi="Arial" w:cs="Arial"/>
          <w:color w:val="000000"/>
          <w:spacing w:val="4"/>
        </w:rPr>
        <w:t xml:space="preserve">, </w:t>
      </w:r>
      <w:r w:rsidR="00F11C04" w:rsidRPr="0000798E">
        <w:rPr>
          <w:rFonts w:ascii="Arial" w:eastAsia="Times New Roman" w:hAnsi="Arial" w:cs="Arial"/>
          <w:color w:val="000000"/>
          <w:spacing w:val="4"/>
        </w:rPr>
        <w:t>Mybe dėmesingumo praktikos</w:t>
      </w:r>
      <w:r w:rsidR="00F11C04" w:rsidRPr="00F11C04">
        <w:rPr>
          <w:rFonts w:ascii="Arial" w:eastAsia="Times New Roman" w:hAnsi="Arial" w:cs="Arial"/>
          <w:color w:val="000000"/>
          <w:spacing w:val="4"/>
        </w:rPr>
        <w:t>, e</w:t>
      </w:r>
      <w:r w:rsidR="00F11C04" w:rsidRPr="0000798E">
        <w:rPr>
          <w:rFonts w:ascii="Arial" w:eastAsia="Times New Roman" w:hAnsi="Arial" w:cs="Arial"/>
          <w:color w:val="000000"/>
          <w:spacing w:val="4"/>
        </w:rPr>
        <w:t xml:space="preserve">dukacija </w:t>
      </w:r>
      <w:r w:rsidR="00F11C04" w:rsidRPr="00F11C04">
        <w:rPr>
          <w:rFonts w:ascii="Arial" w:eastAsia="Times New Roman" w:hAnsi="Arial" w:cs="Arial"/>
          <w:color w:val="000000"/>
          <w:spacing w:val="4"/>
        </w:rPr>
        <w:t>„</w:t>
      </w:r>
      <w:r w:rsidR="00F11C04" w:rsidRPr="0000798E">
        <w:rPr>
          <w:rFonts w:ascii="Arial" w:eastAsia="Times New Roman" w:hAnsi="Arial" w:cs="Arial"/>
          <w:color w:val="000000"/>
          <w:spacing w:val="4"/>
        </w:rPr>
        <w:t xml:space="preserve">Gintaras </w:t>
      </w:r>
      <w:r w:rsidR="000764B2">
        <w:rPr>
          <w:rFonts w:ascii="Arial" w:eastAsia="Times New Roman" w:hAnsi="Arial" w:cs="Arial"/>
          <w:color w:val="000000"/>
          <w:spacing w:val="4"/>
        </w:rPr>
        <w:t>–</w:t>
      </w:r>
      <w:r w:rsidR="00F11C04" w:rsidRPr="0000798E">
        <w:rPr>
          <w:rFonts w:ascii="Arial" w:eastAsia="Times New Roman" w:hAnsi="Arial" w:cs="Arial"/>
          <w:color w:val="000000"/>
          <w:spacing w:val="4"/>
        </w:rPr>
        <w:t xml:space="preserve"> Baltijos auksas</w:t>
      </w:r>
      <w:r w:rsidR="00F11C04">
        <w:rPr>
          <w:rFonts w:ascii="Arial" w:eastAsia="Times New Roman" w:hAnsi="Arial" w:cs="Arial"/>
          <w:color w:val="000000"/>
          <w:spacing w:val="4"/>
        </w:rPr>
        <w:t>“</w:t>
      </w:r>
      <w:r w:rsidR="0094651F">
        <w:rPr>
          <w:rFonts w:ascii="Arial" w:eastAsia="Times New Roman" w:hAnsi="Arial" w:cs="Arial"/>
          <w:color w:val="000000"/>
          <w:spacing w:val="4"/>
        </w:rPr>
        <w:t>. Mokiniai mielai lankė</w:t>
      </w:r>
      <w:r w:rsidR="00A169DF">
        <w:rPr>
          <w:rFonts w:ascii="Arial" w:eastAsia="Times New Roman" w:hAnsi="Arial" w:cs="Arial"/>
          <w:color w:val="000000"/>
          <w:spacing w:val="4"/>
        </w:rPr>
        <w:t>si</w:t>
      </w:r>
      <w:r w:rsidR="0094651F" w:rsidRPr="0094651F">
        <w:rPr>
          <w:rFonts w:ascii="Arial" w:eastAsia="Times New Roman" w:hAnsi="Arial" w:cs="Arial"/>
          <w:color w:val="000000"/>
          <w:spacing w:val="4"/>
        </w:rPr>
        <w:t xml:space="preserve"> </w:t>
      </w:r>
      <w:r w:rsidR="0094651F" w:rsidRPr="0000798E">
        <w:rPr>
          <w:rFonts w:ascii="Arial" w:eastAsia="Times New Roman" w:hAnsi="Arial" w:cs="Arial"/>
          <w:color w:val="000000"/>
          <w:spacing w:val="4"/>
        </w:rPr>
        <w:t>Gargždų krašto muziej</w:t>
      </w:r>
      <w:r w:rsidR="0094651F">
        <w:rPr>
          <w:rFonts w:ascii="Arial" w:eastAsia="Times New Roman" w:hAnsi="Arial" w:cs="Arial"/>
          <w:color w:val="000000"/>
          <w:spacing w:val="4"/>
        </w:rPr>
        <w:t xml:space="preserve">aus </w:t>
      </w:r>
      <w:r w:rsidR="0094651F" w:rsidRPr="0094651F">
        <w:rPr>
          <w:rFonts w:ascii="Arial" w:eastAsia="Times New Roman" w:hAnsi="Arial" w:cs="Arial"/>
          <w:color w:val="000000"/>
          <w:spacing w:val="4"/>
        </w:rPr>
        <w:t>edukacij</w:t>
      </w:r>
      <w:r w:rsidR="0094651F">
        <w:rPr>
          <w:rFonts w:ascii="Arial" w:eastAsia="Times New Roman" w:hAnsi="Arial" w:cs="Arial"/>
          <w:color w:val="000000"/>
          <w:spacing w:val="4"/>
        </w:rPr>
        <w:t>ose</w:t>
      </w:r>
      <w:r w:rsidR="0094651F" w:rsidRPr="0094651F">
        <w:rPr>
          <w:rFonts w:ascii="Arial" w:eastAsia="Times New Roman" w:hAnsi="Arial" w:cs="Arial"/>
          <w:color w:val="000000"/>
          <w:spacing w:val="4"/>
        </w:rPr>
        <w:t xml:space="preserve"> „</w:t>
      </w:r>
      <w:r w:rsidR="0094651F" w:rsidRPr="0000798E">
        <w:rPr>
          <w:rFonts w:ascii="Arial" w:eastAsia="Times New Roman" w:hAnsi="Arial" w:cs="Arial"/>
          <w:color w:val="000000"/>
          <w:spacing w:val="4"/>
        </w:rPr>
        <w:t>Spalvota jūros pasaka</w:t>
      </w:r>
      <w:r w:rsidR="0094651F">
        <w:rPr>
          <w:rFonts w:ascii="Arial" w:eastAsia="Times New Roman" w:hAnsi="Arial" w:cs="Arial"/>
          <w:color w:val="000000"/>
          <w:spacing w:val="4"/>
        </w:rPr>
        <w:t>“</w:t>
      </w:r>
      <w:r w:rsidR="0094651F" w:rsidRPr="0094651F">
        <w:rPr>
          <w:rFonts w:ascii="Arial" w:eastAsia="Times New Roman" w:hAnsi="Arial" w:cs="Arial"/>
          <w:color w:val="000000"/>
          <w:spacing w:val="4"/>
        </w:rPr>
        <w:t>, „Spalvos metų laikuose</w:t>
      </w:r>
      <w:r w:rsidR="0094651F">
        <w:rPr>
          <w:rFonts w:ascii="Arial" w:eastAsia="Times New Roman" w:hAnsi="Arial" w:cs="Arial"/>
          <w:color w:val="000000"/>
          <w:spacing w:val="4"/>
        </w:rPr>
        <w:t xml:space="preserve">“, „Minijos“ kino teatre. 5–8 klasių mokiniai </w:t>
      </w:r>
      <w:r w:rsidR="001C18C5">
        <w:rPr>
          <w:rFonts w:ascii="Arial" w:eastAsia="Times New Roman" w:hAnsi="Arial" w:cs="Arial"/>
          <w:color w:val="000000"/>
          <w:spacing w:val="4"/>
        </w:rPr>
        <w:t>dažniausiai lankėsi Kauno karo muziejuje ir „Minijos“ kino teatre dalyvavo filmo peržiūrose su diskusijomis.</w:t>
      </w:r>
    </w:p>
    <w:p w14:paraId="2D55175B" w14:textId="0A118186" w:rsidR="00876C50" w:rsidRDefault="008E2744" w:rsidP="00E33F77">
      <w:pPr>
        <w:suppressAutoHyphens/>
        <w:autoSpaceDN w:val="0"/>
        <w:spacing w:line="240" w:lineRule="auto"/>
        <w:textAlignment w:val="baseline"/>
        <w:rPr>
          <w:rFonts w:ascii="Arial" w:eastAsia="Times New Roman" w:hAnsi="Arial" w:cs="Arial"/>
        </w:rPr>
      </w:pPr>
      <w:r>
        <w:rPr>
          <w:rFonts w:ascii="Arial" w:eastAsia="Times New Roman" w:hAnsi="Arial" w:cs="Arial"/>
        </w:rPr>
        <w:t xml:space="preserve">Progimnazijoje skatinama mokinių savanorystė. </w:t>
      </w:r>
      <w:r w:rsidR="000C1784" w:rsidRPr="009F2435">
        <w:rPr>
          <w:rFonts w:ascii="Arial" w:eastAsia="Times New Roman" w:hAnsi="Arial" w:cs="Arial"/>
        </w:rPr>
        <w:t xml:space="preserve">2025 m. spalio 1 ir 9 dienomis 120 3–4 klasių ir 200 5–8 klasių mokinių prisijungė prie 12-ąjį kartą organizuojamo kasmetinio </w:t>
      </w:r>
      <w:r w:rsidR="000C1784" w:rsidRPr="00E33F77">
        <w:rPr>
          <w:rFonts w:ascii="Arial" w:eastAsia="Times New Roman" w:hAnsi="Arial" w:cs="Arial"/>
          <w:color w:val="000000" w:themeColor="text1"/>
        </w:rPr>
        <w:t xml:space="preserve">Solidarumo bėgimo. Bėgimo metu surinkta ir  paaukota 1334 eurų suma. 2025 m. spalio 13–17 dienomis </w:t>
      </w:r>
      <w:r w:rsidR="000C1784" w:rsidRPr="009F2435">
        <w:rPr>
          <w:rFonts w:ascii="Arial" w:eastAsia="Times New Roman" w:hAnsi="Arial" w:cs="Arial"/>
        </w:rPr>
        <w:t>6–8 klasių bendruomenės prisijungė prie Maisto banko inicijuotos akcijos „</w:t>
      </w:r>
      <w:r w:rsidR="004D03FD">
        <w:rPr>
          <w:rFonts w:ascii="Arial" w:eastAsia="Times New Roman" w:hAnsi="Arial" w:cs="Arial"/>
        </w:rPr>
        <w:t>P</w:t>
      </w:r>
      <w:r w:rsidR="004D03FD" w:rsidRPr="009F2435">
        <w:rPr>
          <w:rFonts w:ascii="Arial" w:eastAsia="Times New Roman" w:hAnsi="Arial" w:cs="Arial"/>
        </w:rPr>
        <w:t>asirašyk geriems darbams</w:t>
      </w:r>
      <w:r w:rsidR="000C1784" w:rsidRPr="009F2435">
        <w:rPr>
          <w:rFonts w:ascii="Arial" w:eastAsia="Times New Roman" w:hAnsi="Arial" w:cs="Arial"/>
        </w:rPr>
        <w:t>!“ Lietuvos mokyklose. Prie akcijos prisidėjo 88 mokinių šeimos, kurios paaukojo daugiau kaip 420 pakuočių įvai</w:t>
      </w:r>
      <w:r w:rsidR="000C1784">
        <w:rPr>
          <w:rFonts w:ascii="Arial" w:eastAsia="Times New Roman" w:hAnsi="Arial" w:cs="Arial"/>
        </w:rPr>
        <w:t>r</w:t>
      </w:r>
      <w:r w:rsidR="000C1784" w:rsidRPr="009F2435">
        <w:rPr>
          <w:rFonts w:ascii="Arial" w:eastAsia="Times New Roman" w:hAnsi="Arial" w:cs="Arial"/>
        </w:rPr>
        <w:t>ių maisto produktų.</w:t>
      </w:r>
    </w:p>
    <w:p w14:paraId="346DBF06" w14:textId="77777777" w:rsidR="0078052C" w:rsidRPr="000C1784" w:rsidRDefault="00876C50" w:rsidP="00FD314A">
      <w:pPr>
        <w:suppressAutoHyphens/>
        <w:autoSpaceDN w:val="0"/>
        <w:spacing w:line="240" w:lineRule="auto"/>
        <w:textAlignment w:val="baseline"/>
        <w:rPr>
          <w:rFonts w:ascii="Arial" w:eastAsia="Times New Roman" w:hAnsi="Arial" w:cs="Arial"/>
        </w:rPr>
      </w:pPr>
      <w:r>
        <w:rPr>
          <w:rFonts w:ascii="Arial" w:eastAsia="Times New Roman" w:hAnsi="Arial" w:cs="Arial"/>
        </w:rPr>
        <w:t>Progimnazijoje s</w:t>
      </w:r>
      <w:r w:rsidR="008E2744">
        <w:rPr>
          <w:rFonts w:ascii="Arial" w:eastAsia="Times New Roman" w:hAnsi="Arial" w:cs="Arial"/>
        </w:rPr>
        <w:t>katinamos m</w:t>
      </w:r>
      <w:r w:rsidR="008E2744" w:rsidRPr="008E2744">
        <w:rPr>
          <w:rFonts w:ascii="Arial" w:eastAsia="Times New Roman" w:hAnsi="Arial" w:cs="Arial"/>
        </w:rPr>
        <w:t>okinių verslumo ir finansinio raštingumo iniciatyv</w:t>
      </w:r>
      <w:r w:rsidR="008E2744">
        <w:rPr>
          <w:rFonts w:ascii="Arial" w:eastAsia="Times New Roman" w:hAnsi="Arial" w:cs="Arial"/>
        </w:rPr>
        <w:t xml:space="preserve">os. </w:t>
      </w:r>
      <w:r w:rsidR="0078052C" w:rsidRPr="000C1784">
        <w:rPr>
          <w:rFonts w:ascii="Arial" w:eastAsia="Times New Roman" w:hAnsi="Arial" w:cs="Arial"/>
        </w:rPr>
        <w:t xml:space="preserve">2025 m. regioninėje eXpo parodoje dalyvavo </w:t>
      </w:r>
      <w:r w:rsidR="000C1784" w:rsidRPr="000C1784">
        <w:rPr>
          <w:rFonts w:ascii="Arial" w:eastAsia="Times New Roman" w:hAnsi="Arial" w:cs="Arial"/>
        </w:rPr>
        <w:t xml:space="preserve">2 </w:t>
      </w:r>
      <w:r w:rsidR="0078052C" w:rsidRPr="000C1784">
        <w:rPr>
          <w:rFonts w:ascii="Arial" w:eastAsia="Times New Roman" w:hAnsi="Arial" w:cs="Arial"/>
        </w:rPr>
        <w:t>Progimnazijos mokomosios mokinių</w:t>
      </w:r>
      <w:r w:rsidR="0078052C" w:rsidRPr="000C1784">
        <w:t xml:space="preserve"> </w:t>
      </w:r>
      <w:r w:rsidR="0078052C" w:rsidRPr="000C1784">
        <w:rPr>
          <w:rFonts w:ascii="Arial" w:eastAsia="Times New Roman" w:hAnsi="Arial" w:cs="Arial"/>
        </w:rPr>
        <w:t xml:space="preserve">bendrovės. 1 bendrovė apdovanota „Perspektyviausių vienaragių“ </w:t>
      </w:r>
      <w:r w:rsidR="0078052C" w:rsidRPr="008E2744">
        <w:rPr>
          <w:rFonts w:ascii="Arial" w:eastAsia="Times New Roman" w:hAnsi="Arial" w:cs="Arial"/>
        </w:rPr>
        <w:t>nominacija.</w:t>
      </w:r>
      <w:r w:rsidR="0078052C" w:rsidRPr="008E2744">
        <w:rPr>
          <w:rFonts w:ascii="Arial" w:hAnsi="Arial" w:cs="Arial"/>
        </w:rPr>
        <w:t xml:space="preserve"> </w:t>
      </w:r>
      <w:r w:rsidR="008E2744" w:rsidRPr="008E2744">
        <w:rPr>
          <w:rFonts w:ascii="Arial" w:hAnsi="Arial" w:cs="Arial"/>
        </w:rPr>
        <w:t>Klaipėdos rajono savivaldybės mokyklų mokinių iniciatyvų</w:t>
      </w:r>
      <w:r w:rsidR="00CC4AFA">
        <w:rPr>
          <w:rFonts w:ascii="Arial" w:hAnsi="Arial" w:cs="Arial"/>
        </w:rPr>
        <w:t xml:space="preserve"> </w:t>
      </w:r>
      <w:r w:rsidR="008E2744" w:rsidRPr="00CC4AFA">
        <w:rPr>
          <w:rFonts w:ascii="Arial" w:hAnsi="Arial" w:cs="Arial"/>
        </w:rPr>
        <w:t xml:space="preserve">projektų atrankos konkurse mokinių iniciatyvai </w:t>
      </w:r>
      <w:r w:rsidR="00CC4AFA" w:rsidRPr="00CC4AFA">
        <w:rPr>
          <w:rFonts w:ascii="Arial" w:hAnsi="Arial" w:cs="Arial"/>
        </w:rPr>
        <w:t xml:space="preserve">„Žaidimų erdvė“ </w:t>
      </w:r>
      <w:r w:rsidR="008E2744" w:rsidRPr="00CC4AFA">
        <w:rPr>
          <w:rFonts w:ascii="Arial" w:hAnsi="Arial" w:cs="Arial"/>
        </w:rPr>
        <w:t xml:space="preserve">įgyvendinti </w:t>
      </w:r>
      <w:r w:rsidR="000C1784" w:rsidRPr="00CC4AFA">
        <w:rPr>
          <w:rFonts w:ascii="Arial" w:hAnsi="Arial" w:cs="Arial"/>
        </w:rPr>
        <w:t xml:space="preserve"> </w:t>
      </w:r>
      <w:r w:rsidR="00CC4AFA" w:rsidRPr="00CC4AFA">
        <w:rPr>
          <w:rFonts w:ascii="Arial" w:hAnsi="Arial" w:cs="Arial"/>
        </w:rPr>
        <w:t xml:space="preserve">buvo skirta </w:t>
      </w:r>
      <w:r w:rsidR="000C1784" w:rsidRPr="00CC4AFA">
        <w:rPr>
          <w:rFonts w:ascii="Arial" w:hAnsi="Arial" w:cs="Arial"/>
        </w:rPr>
        <w:t>4500 Eur</w:t>
      </w:r>
      <w:r w:rsidR="00CC4AFA">
        <w:rPr>
          <w:rFonts w:ascii="Arial" w:hAnsi="Arial" w:cs="Arial"/>
        </w:rPr>
        <w:t>.</w:t>
      </w:r>
      <w:r w:rsidR="000C1784" w:rsidRPr="00CC4AFA">
        <w:rPr>
          <w:rFonts w:ascii="Arial" w:hAnsi="Arial" w:cs="Arial"/>
        </w:rPr>
        <w:t xml:space="preserve"> </w:t>
      </w:r>
    </w:p>
    <w:p w14:paraId="71460F29" w14:textId="2E29F737" w:rsidR="009F2435" w:rsidRDefault="009D30BE" w:rsidP="00FD314A">
      <w:pPr>
        <w:pStyle w:val="Betarp"/>
        <w:ind w:firstLine="851"/>
        <w:jc w:val="both"/>
        <w:rPr>
          <w:rFonts w:ascii="Arial" w:hAnsi="Arial" w:cs="Arial"/>
          <w:sz w:val="24"/>
          <w:szCs w:val="24"/>
        </w:rPr>
      </w:pPr>
      <w:r>
        <w:rPr>
          <w:rFonts w:ascii="Arial" w:hAnsi="Arial" w:cs="Arial"/>
          <w:sz w:val="24"/>
          <w:szCs w:val="24"/>
        </w:rPr>
        <w:t xml:space="preserve">Progimnazija </w:t>
      </w:r>
      <w:r w:rsidR="00C04063">
        <w:rPr>
          <w:rFonts w:ascii="Arial" w:hAnsi="Arial" w:cs="Arial"/>
          <w:sz w:val="24"/>
          <w:szCs w:val="24"/>
        </w:rPr>
        <w:t xml:space="preserve">vykdė </w:t>
      </w:r>
      <w:r w:rsidR="002B09C8">
        <w:rPr>
          <w:rFonts w:ascii="Arial" w:hAnsi="Arial" w:cs="Arial"/>
          <w:sz w:val="24"/>
          <w:szCs w:val="24"/>
        </w:rPr>
        <w:t>Klaipėdos rajono savivaldybės visuomenės aplinkosauginio švietimo projektus „Tvarumo pradžia – tinkamas rūšiavimas“</w:t>
      </w:r>
      <w:r w:rsidR="00EB32A4">
        <w:rPr>
          <w:rFonts w:ascii="Arial" w:hAnsi="Arial" w:cs="Arial"/>
          <w:sz w:val="24"/>
          <w:szCs w:val="24"/>
        </w:rPr>
        <w:t xml:space="preserve"> (gauta </w:t>
      </w:r>
      <w:r w:rsidR="00BA27D3">
        <w:rPr>
          <w:rFonts w:ascii="Arial" w:hAnsi="Arial" w:cs="Arial"/>
          <w:sz w:val="24"/>
          <w:szCs w:val="24"/>
        </w:rPr>
        <w:t>2420 Eur)</w:t>
      </w:r>
      <w:r w:rsidR="002B09C8">
        <w:rPr>
          <w:rFonts w:ascii="Arial" w:hAnsi="Arial" w:cs="Arial"/>
          <w:sz w:val="24"/>
          <w:szCs w:val="24"/>
        </w:rPr>
        <w:t>, „Virtualios realybės edukaciją „Žalioji žinutė“</w:t>
      </w:r>
      <w:r w:rsidR="00BA27D3">
        <w:rPr>
          <w:rFonts w:ascii="Arial" w:hAnsi="Arial" w:cs="Arial"/>
          <w:sz w:val="24"/>
          <w:szCs w:val="24"/>
        </w:rPr>
        <w:t xml:space="preserve"> (gauta 3896 Eur)</w:t>
      </w:r>
      <w:r w:rsidR="002B09C8">
        <w:rPr>
          <w:rFonts w:ascii="Arial" w:hAnsi="Arial" w:cs="Arial"/>
          <w:sz w:val="24"/>
          <w:szCs w:val="24"/>
        </w:rPr>
        <w:t xml:space="preserve"> ir </w:t>
      </w:r>
      <w:r w:rsidR="0078052C">
        <w:rPr>
          <w:rFonts w:ascii="Arial" w:hAnsi="Arial" w:cs="Arial"/>
          <w:sz w:val="24"/>
          <w:szCs w:val="24"/>
        </w:rPr>
        <w:t xml:space="preserve">prisijungė prie iniciatyvos </w:t>
      </w:r>
      <w:r>
        <w:rPr>
          <w:rFonts w:ascii="Arial" w:hAnsi="Arial" w:cs="Arial"/>
          <w:sz w:val="24"/>
          <w:szCs w:val="24"/>
        </w:rPr>
        <w:t>„Tvari mokykla 2030“</w:t>
      </w:r>
      <w:r w:rsidR="002B09C8">
        <w:rPr>
          <w:rFonts w:ascii="Arial" w:hAnsi="Arial" w:cs="Arial"/>
          <w:sz w:val="24"/>
          <w:szCs w:val="24"/>
        </w:rPr>
        <w:t xml:space="preserve">. Progimnazija </w:t>
      </w:r>
      <w:r w:rsidR="0078052C">
        <w:rPr>
          <w:rFonts w:ascii="Arial" w:hAnsi="Arial" w:cs="Arial"/>
          <w:sz w:val="24"/>
          <w:szCs w:val="24"/>
        </w:rPr>
        <w:t>buvo įvertinta II Tvarumo brukne.</w:t>
      </w:r>
    </w:p>
    <w:p w14:paraId="27C08AC3" w14:textId="77777777" w:rsidR="00BA27D3" w:rsidRDefault="00BA27D3" w:rsidP="00FD314A">
      <w:pPr>
        <w:pStyle w:val="Betarp"/>
        <w:ind w:firstLine="851"/>
        <w:jc w:val="both"/>
        <w:rPr>
          <w:rFonts w:ascii="Arial" w:hAnsi="Arial" w:cs="Arial"/>
          <w:sz w:val="24"/>
          <w:szCs w:val="24"/>
        </w:rPr>
      </w:pPr>
      <w:r>
        <w:rPr>
          <w:rFonts w:ascii="Arial" w:hAnsi="Arial" w:cs="Arial"/>
          <w:sz w:val="24"/>
          <w:szCs w:val="24"/>
        </w:rPr>
        <w:t>Buvo įgyvendintas etninės kultūros plėtros projektas (gauta 600 Eur).</w:t>
      </w:r>
    </w:p>
    <w:p w14:paraId="20981FDA" w14:textId="77777777" w:rsidR="0078052C" w:rsidRDefault="000C1784" w:rsidP="00511C1E">
      <w:pPr>
        <w:pStyle w:val="Betarp"/>
        <w:ind w:firstLine="851"/>
        <w:jc w:val="both"/>
        <w:rPr>
          <w:rFonts w:ascii="Arial" w:hAnsi="Arial" w:cs="Arial"/>
          <w:sz w:val="24"/>
          <w:szCs w:val="24"/>
        </w:rPr>
      </w:pPr>
      <w:r>
        <w:rPr>
          <w:rFonts w:ascii="Arial" w:hAnsi="Arial" w:cs="Arial"/>
          <w:sz w:val="24"/>
          <w:szCs w:val="24"/>
        </w:rPr>
        <w:lastRenderedPageBreak/>
        <w:t>6–8 klasių mokiniai dalyvavo Klaipėdos rajono savivaldybės inicijuotame Vilniaus universiteto tyrime „</w:t>
      </w:r>
      <w:r w:rsidRPr="000C1784">
        <w:rPr>
          <w:rFonts w:ascii="Arial" w:hAnsi="Arial" w:cs="Arial"/>
          <w:sz w:val="24"/>
          <w:szCs w:val="24"/>
        </w:rPr>
        <w:t>Psichoaktyviųjų medžiagų vartojimo paplitimo ir vartojimo motyvų Klaipėdos rajono mokyklose</w:t>
      </w:r>
      <w:r>
        <w:rPr>
          <w:rFonts w:ascii="Arial" w:hAnsi="Arial" w:cs="Arial"/>
          <w:sz w:val="24"/>
          <w:szCs w:val="24"/>
        </w:rPr>
        <w:t>“.</w:t>
      </w:r>
      <w:r w:rsidRPr="000C1784">
        <w:rPr>
          <w:rFonts w:ascii="Arial" w:hAnsi="Arial" w:cs="Arial"/>
          <w:sz w:val="24"/>
          <w:szCs w:val="24"/>
        </w:rPr>
        <w:t xml:space="preserve"> </w:t>
      </w:r>
    </w:p>
    <w:bookmarkEnd w:id="0"/>
    <w:p w14:paraId="070AACD7" w14:textId="142C2F62" w:rsidR="00FC7FD5" w:rsidRPr="00750F0D" w:rsidRDefault="00511C1E" w:rsidP="00C53D20">
      <w:pPr>
        <w:spacing w:line="240" w:lineRule="auto"/>
        <w:rPr>
          <w:rFonts w:ascii="Arial" w:eastAsia="Times New Roman" w:hAnsi="Arial" w:cs="Arial"/>
          <w:lang w:eastAsia="en-US"/>
        </w:rPr>
      </w:pPr>
      <w:r w:rsidRPr="00750F0D">
        <w:rPr>
          <w:rFonts w:ascii="Arial" w:eastAsia="Times New Roman" w:hAnsi="Arial" w:cs="Arial"/>
          <w:lang w:eastAsia="en-US"/>
        </w:rPr>
        <w:t>Progimnazijos administracija rūpinosi žmogiškųjų materialinių ir finansinių išteklių valdymu, vykdė jų kontrolę</w:t>
      </w:r>
      <w:r w:rsidR="00CC4AFA" w:rsidRPr="00750F0D">
        <w:rPr>
          <w:rFonts w:ascii="Arial" w:eastAsia="Times New Roman" w:hAnsi="Arial" w:cs="Arial"/>
          <w:lang w:eastAsia="en-US"/>
        </w:rPr>
        <w:t xml:space="preserve">. Aktyviai dirbo </w:t>
      </w:r>
      <w:r w:rsidRPr="00750F0D">
        <w:rPr>
          <w:rFonts w:ascii="Arial" w:eastAsia="Times New Roman" w:hAnsi="Arial" w:cs="Arial"/>
          <w:lang w:eastAsia="en-US"/>
        </w:rPr>
        <w:t xml:space="preserve">Mokytojų </w:t>
      </w:r>
      <w:r w:rsidR="00CC4AFA" w:rsidRPr="00750F0D">
        <w:rPr>
          <w:rFonts w:ascii="Arial" w:eastAsia="Times New Roman" w:hAnsi="Arial" w:cs="Arial"/>
          <w:lang w:eastAsia="en-US"/>
        </w:rPr>
        <w:t xml:space="preserve">ir Mokyklos </w:t>
      </w:r>
      <w:r w:rsidRPr="00750F0D">
        <w:rPr>
          <w:rFonts w:ascii="Arial" w:eastAsia="Times New Roman" w:hAnsi="Arial" w:cs="Arial"/>
          <w:lang w:eastAsia="en-US"/>
        </w:rPr>
        <w:t>tarybos. Progimnazija sėkmingai plėtojo bendradarbiavimą su socialiniais partneriais</w:t>
      </w:r>
      <w:r w:rsidR="00FC7FD5" w:rsidRPr="00750F0D">
        <w:rPr>
          <w:rFonts w:ascii="Arial" w:eastAsia="Times New Roman" w:hAnsi="Arial" w:cs="Arial"/>
          <w:lang w:eastAsia="en-US"/>
        </w:rPr>
        <w:t>. Sudarytos 22 sutartys su K</w:t>
      </w:r>
      <w:r w:rsidR="00750F0D" w:rsidRPr="00750F0D">
        <w:rPr>
          <w:rFonts w:ascii="Arial" w:eastAsia="Times New Roman" w:hAnsi="Arial" w:cs="Arial"/>
          <w:lang w:eastAsia="en-US"/>
        </w:rPr>
        <w:t>laipėdos universitetu</w:t>
      </w:r>
      <w:r w:rsidR="00FC7FD5" w:rsidRPr="00750F0D">
        <w:rPr>
          <w:rFonts w:ascii="Arial" w:eastAsia="Times New Roman" w:hAnsi="Arial" w:cs="Arial"/>
          <w:lang w:eastAsia="en-US"/>
        </w:rPr>
        <w:t xml:space="preserve">, </w:t>
      </w:r>
      <w:r w:rsidR="00750F0D" w:rsidRPr="00750F0D">
        <w:rPr>
          <w:rFonts w:ascii="Arial" w:eastAsia="Times New Roman" w:hAnsi="Arial" w:cs="Arial"/>
          <w:lang w:eastAsia="en-US"/>
        </w:rPr>
        <w:t>Mykolo Riomerio universitetu</w:t>
      </w:r>
      <w:r w:rsidR="00FC7FD5" w:rsidRPr="00750F0D">
        <w:rPr>
          <w:rFonts w:ascii="Arial" w:eastAsia="Times New Roman" w:hAnsi="Arial" w:cs="Arial"/>
          <w:lang w:eastAsia="en-US"/>
        </w:rPr>
        <w:t>, V</w:t>
      </w:r>
      <w:r w:rsidR="00750F0D" w:rsidRPr="00750F0D">
        <w:rPr>
          <w:rFonts w:ascii="Arial" w:eastAsia="Times New Roman" w:hAnsi="Arial" w:cs="Arial"/>
          <w:lang w:eastAsia="en-US"/>
        </w:rPr>
        <w:t>ytauto Didžiojo universitetu</w:t>
      </w:r>
      <w:r w:rsidR="00FC7FD5" w:rsidRPr="00750F0D">
        <w:rPr>
          <w:rFonts w:ascii="Arial" w:eastAsia="Times New Roman" w:hAnsi="Arial" w:cs="Arial"/>
          <w:lang w:eastAsia="en-US"/>
        </w:rPr>
        <w:t xml:space="preserve">, Klaipėdos valstybine kolegija, Lietuvos verslo kolegija, Klaipėdos Ernesto Galvanausko profesiniu mokymo centru </w:t>
      </w:r>
      <w:r w:rsidR="00750F0D" w:rsidRPr="00750F0D">
        <w:rPr>
          <w:rFonts w:ascii="Arial" w:eastAsia="Times New Roman" w:hAnsi="Arial" w:cs="Arial"/>
          <w:lang w:eastAsia="en-US"/>
        </w:rPr>
        <w:t xml:space="preserve">dėl </w:t>
      </w:r>
      <w:r w:rsidR="00FC7FD5" w:rsidRPr="00750F0D">
        <w:rPr>
          <w:rFonts w:ascii="Arial" w:eastAsia="Times New Roman" w:hAnsi="Arial" w:cs="Arial"/>
          <w:lang w:eastAsia="en-US"/>
        </w:rPr>
        <w:t xml:space="preserve">pedagogų, pagalbos mokiniui, viešojo administravimo specialistų </w:t>
      </w:r>
      <w:r w:rsidR="00750F0D" w:rsidRPr="00750F0D">
        <w:rPr>
          <w:rFonts w:ascii="Arial" w:eastAsia="Times New Roman" w:hAnsi="Arial" w:cs="Arial"/>
          <w:lang w:eastAsia="en-US"/>
        </w:rPr>
        <w:t>praktikų</w:t>
      </w:r>
      <w:r w:rsidR="00FC7FD5" w:rsidRPr="00750F0D">
        <w:rPr>
          <w:rFonts w:ascii="Arial" w:eastAsia="Times New Roman" w:hAnsi="Arial" w:cs="Arial"/>
          <w:lang w:eastAsia="en-US"/>
        </w:rPr>
        <w:t>. Studentų praktikai vadovavę mokytojai ir specialistai dalinosi žiniomis, patirtimi, tobulino mentorystės kompetencijas, buvo išspręsta kai kurių darbuotojų laikino pavadavimo programa</w:t>
      </w:r>
      <w:r w:rsidR="00750F0D" w:rsidRPr="00750F0D">
        <w:rPr>
          <w:rFonts w:ascii="Arial" w:eastAsia="Times New Roman" w:hAnsi="Arial" w:cs="Arial"/>
          <w:lang w:eastAsia="en-US"/>
        </w:rPr>
        <w:t>.</w:t>
      </w:r>
      <w:r w:rsidRPr="00750F0D">
        <w:rPr>
          <w:rFonts w:ascii="Arial" w:eastAsia="Times New Roman" w:hAnsi="Arial" w:cs="Arial"/>
          <w:lang w:eastAsia="en-US"/>
        </w:rPr>
        <w:t xml:space="preserve"> </w:t>
      </w:r>
      <w:r w:rsidR="00750F0D" w:rsidRPr="00750F0D">
        <w:rPr>
          <w:rFonts w:ascii="Arial" w:eastAsia="Times New Roman" w:hAnsi="Arial" w:cs="Arial"/>
          <w:lang w:eastAsia="en-US"/>
        </w:rPr>
        <w:t xml:space="preserve">Bendradarbiaujama su </w:t>
      </w:r>
      <w:r w:rsidRPr="00750F0D">
        <w:rPr>
          <w:rFonts w:ascii="Arial" w:eastAsia="Times New Roman" w:hAnsi="Arial" w:cs="Arial"/>
          <w:lang w:eastAsia="en-US"/>
        </w:rPr>
        <w:t>Klaipėdos rajono švietimo centru, Klaipėdos rajono savivaldybės J. Lankučio viešosios bibliotekos vaikų skyriumi</w:t>
      </w:r>
      <w:r w:rsidR="00750F0D" w:rsidRPr="00750F0D">
        <w:rPr>
          <w:rFonts w:ascii="Arial" w:eastAsia="Times New Roman" w:hAnsi="Arial" w:cs="Arial"/>
          <w:lang w:eastAsia="en-US"/>
        </w:rPr>
        <w:t>, Gargždų sporto centru, rajono švietimo įstaigomis</w:t>
      </w:r>
      <w:r w:rsidRPr="00750F0D">
        <w:rPr>
          <w:rFonts w:ascii="Arial" w:eastAsia="Times New Roman" w:hAnsi="Arial" w:cs="Arial"/>
          <w:lang w:eastAsia="en-US"/>
        </w:rPr>
        <w:t>. Progimnazijai svarbūs klausimai buvo sprendžiami kartu su Klaipėdos rajono savivaldybės administracij</w:t>
      </w:r>
      <w:r w:rsidR="00750F0D" w:rsidRPr="00750F0D">
        <w:rPr>
          <w:rFonts w:ascii="Arial" w:eastAsia="Times New Roman" w:hAnsi="Arial" w:cs="Arial"/>
          <w:lang w:eastAsia="en-US"/>
        </w:rPr>
        <w:t>a</w:t>
      </w:r>
      <w:r w:rsidRPr="00750F0D">
        <w:rPr>
          <w:rFonts w:ascii="Arial" w:eastAsia="Times New Roman" w:hAnsi="Arial" w:cs="Arial"/>
          <w:lang w:eastAsia="en-US"/>
        </w:rPr>
        <w:t>, Visuomenės sveikatos biuru, Gargždų seniūnija, Klaipėdos apskrities vyriausiojo Policijos komisariato Klaipėdos rajono policijos komisariatu, Paramos šeimai centru, Gargždų atviru jaunimo centru, Gargždų muzikos mokykla, Gargždų muziejumi</w:t>
      </w:r>
      <w:r w:rsidR="00750F0D" w:rsidRPr="00750F0D">
        <w:rPr>
          <w:rFonts w:ascii="Arial" w:eastAsia="Times New Roman" w:hAnsi="Arial" w:cs="Arial"/>
          <w:lang w:eastAsia="en-US"/>
        </w:rPr>
        <w:t xml:space="preserve">, </w:t>
      </w:r>
      <w:r w:rsidR="00750F0D">
        <w:rPr>
          <w:rFonts w:ascii="Arial" w:hAnsi="Arial" w:cs="Arial"/>
        </w:rPr>
        <w:t>VŠĮ „Dovilų socialinių iniciatyvų centru“</w:t>
      </w:r>
      <w:r w:rsidRPr="0046189F">
        <w:rPr>
          <w:rFonts w:ascii="Arial" w:eastAsia="Times New Roman" w:hAnsi="Arial" w:cs="Arial"/>
          <w:color w:val="00B050"/>
          <w:lang w:eastAsia="en-US"/>
        </w:rPr>
        <w:t xml:space="preserve"> </w:t>
      </w:r>
      <w:r w:rsidRPr="00750F0D">
        <w:rPr>
          <w:rFonts w:ascii="Arial" w:eastAsia="Times New Roman" w:hAnsi="Arial" w:cs="Arial"/>
          <w:lang w:eastAsia="en-US"/>
        </w:rPr>
        <w:t xml:space="preserve">ir kt. </w:t>
      </w:r>
      <w:r w:rsidR="00750F0D" w:rsidRPr="00750F0D">
        <w:rPr>
          <w:rFonts w:ascii="Arial" w:eastAsia="Times New Roman" w:hAnsi="Arial" w:cs="Arial"/>
          <w:lang w:eastAsia="en-US"/>
        </w:rPr>
        <w:t xml:space="preserve">partneriais. </w:t>
      </w:r>
    </w:p>
    <w:p w14:paraId="3F9561E3" w14:textId="476C395C" w:rsidR="00CD77C2" w:rsidRPr="007E2F25" w:rsidRDefault="00CD77C2" w:rsidP="007E2F25">
      <w:pPr>
        <w:spacing w:line="240" w:lineRule="auto"/>
        <w:rPr>
          <w:rFonts w:ascii="Arial" w:hAnsi="Arial" w:cs="Arial"/>
        </w:rPr>
      </w:pPr>
      <w:r w:rsidRPr="007513CA">
        <w:rPr>
          <w:rFonts w:ascii="Arial" w:hAnsi="Arial" w:cs="Arial"/>
        </w:rPr>
        <w:t xml:space="preserve">Vadovaujantis Klaipėdos rajono savivaldybės tarybos 2025-01-25 sprendimu Nr. T11-20 </w:t>
      </w:r>
      <w:r w:rsidR="00526943" w:rsidRPr="007513CA">
        <w:rPr>
          <w:rFonts w:ascii="Arial" w:hAnsi="Arial" w:cs="Arial"/>
        </w:rPr>
        <w:t xml:space="preserve">Progimnazijai 2025 m. </w:t>
      </w:r>
      <w:r w:rsidRPr="007513CA">
        <w:rPr>
          <w:rFonts w:ascii="Arial" w:hAnsi="Arial" w:cs="Arial"/>
        </w:rPr>
        <w:t>buvo skirta 4288441 Eur</w:t>
      </w:r>
      <w:r w:rsidR="00526943" w:rsidRPr="007513CA">
        <w:rPr>
          <w:rFonts w:ascii="Arial" w:hAnsi="Arial" w:cs="Arial"/>
        </w:rPr>
        <w:t xml:space="preserve"> lėšų</w:t>
      </w:r>
      <w:r w:rsidRPr="007513CA">
        <w:rPr>
          <w:rFonts w:ascii="Arial" w:hAnsi="Arial" w:cs="Arial"/>
        </w:rPr>
        <w:t>. Savivaldybės biudžeto programos sąmatą sudarė 1059000 Eur</w:t>
      </w:r>
      <w:r w:rsidR="00526943" w:rsidRPr="007513CA">
        <w:rPr>
          <w:rFonts w:ascii="Arial" w:hAnsi="Arial" w:cs="Arial"/>
        </w:rPr>
        <w:t xml:space="preserve">, </w:t>
      </w:r>
      <w:r w:rsidRPr="007513CA">
        <w:rPr>
          <w:rFonts w:ascii="Arial" w:hAnsi="Arial" w:cs="Arial"/>
        </w:rPr>
        <w:t xml:space="preserve">Mokymo lėšų </w:t>
      </w:r>
      <w:r w:rsidR="00526943" w:rsidRPr="007513CA">
        <w:rPr>
          <w:rFonts w:ascii="Arial" w:hAnsi="Arial" w:cs="Arial"/>
        </w:rPr>
        <w:t>–</w:t>
      </w:r>
      <w:r w:rsidRPr="007513CA">
        <w:rPr>
          <w:rFonts w:ascii="Arial" w:hAnsi="Arial" w:cs="Arial"/>
        </w:rPr>
        <w:t xml:space="preserve"> 2956000 Eur</w:t>
      </w:r>
      <w:r w:rsidR="00526943" w:rsidRPr="007513CA">
        <w:rPr>
          <w:rFonts w:ascii="Arial" w:hAnsi="Arial" w:cs="Arial"/>
        </w:rPr>
        <w:t xml:space="preserve">, </w:t>
      </w:r>
      <w:r w:rsidRPr="007513CA">
        <w:rPr>
          <w:rFonts w:ascii="Arial" w:hAnsi="Arial" w:cs="Arial"/>
        </w:rPr>
        <w:t>Valstybės biudžeto – 90441 Eur, lėšos už paslaugas ir nuomą – 183000 Eur.</w:t>
      </w:r>
      <w:r w:rsidR="006818C1" w:rsidRPr="007513CA">
        <w:rPr>
          <w:rFonts w:ascii="Arial" w:hAnsi="Arial" w:cs="Arial"/>
        </w:rPr>
        <w:t xml:space="preserve"> Visų programų sąmatų asignavimų planas, įskaitant patikslinimus 2025 m. buvo 4497852 Eur. Panaudota – 4492409 Eur. Liko nepanaudota savivaldybės biudžeto lėšų – 544</w:t>
      </w:r>
      <w:r w:rsidR="007513CA">
        <w:rPr>
          <w:rFonts w:ascii="Arial" w:hAnsi="Arial" w:cs="Arial"/>
        </w:rPr>
        <w:t>3</w:t>
      </w:r>
      <w:r w:rsidR="006818C1" w:rsidRPr="007513CA">
        <w:rPr>
          <w:rFonts w:ascii="Arial" w:hAnsi="Arial" w:cs="Arial"/>
        </w:rPr>
        <w:t xml:space="preserve"> Eur. Per 2025 m. Progimnazija įsigijo ilgalaikio materialiojo turto už 46512 Eur.</w:t>
      </w:r>
      <w:r w:rsidR="002B09C8" w:rsidRPr="007513CA">
        <w:rPr>
          <w:rFonts w:ascii="Arial" w:hAnsi="Arial" w:cs="Arial"/>
        </w:rPr>
        <w:t xml:space="preserve"> </w:t>
      </w:r>
      <w:r w:rsidR="006818C1" w:rsidRPr="007513CA">
        <w:rPr>
          <w:rFonts w:ascii="Arial" w:hAnsi="Arial" w:cs="Arial"/>
        </w:rPr>
        <w:t>Materialinių vertybių inventorizacija atlikta 2025 m. lapkričio 30 d. būklei. Pertekli</w:t>
      </w:r>
      <w:r w:rsidR="002B09C8" w:rsidRPr="007513CA">
        <w:rPr>
          <w:rFonts w:ascii="Arial" w:hAnsi="Arial" w:cs="Arial"/>
        </w:rPr>
        <w:t>aus</w:t>
      </w:r>
      <w:r w:rsidR="006818C1" w:rsidRPr="007513CA">
        <w:rPr>
          <w:rFonts w:ascii="Arial" w:hAnsi="Arial" w:cs="Arial"/>
        </w:rPr>
        <w:t xml:space="preserve"> ir trūkumo</w:t>
      </w:r>
      <w:r w:rsidR="002B09C8" w:rsidRPr="007513CA">
        <w:rPr>
          <w:rFonts w:ascii="Arial" w:hAnsi="Arial" w:cs="Arial"/>
        </w:rPr>
        <w:t xml:space="preserve"> </w:t>
      </w:r>
      <w:r w:rsidR="006818C1" w:rsidRPr="007513CA">
        <w:rPr>
          <w:rFonts w:ascii="Arial" w:hAnsi="Arial" w:cs="Arial"/>
        </w:rPr>
        <w:t>nerasta.</w:t>
      </w:r>
      <w:r w:rsidR="002B09C8" w:rsidRPr="007513CA">
        <w:rPr>
          <w:rFonts w:ascii="Arial" w:hAnsi="Arial" w:cs="Arial"/>
        </w:rPr>
        <w:t xml:space="preserve"> </w:t>
      </w:r>
      <w:r w:rsidR="006818C1" w:rsidRPr="007513CA">
        <w:rPr>
          <w:rFonts w:ascii="Arial" w:hAnsi="Arial" w:cs="Arial"/>
        </w:rPr>
        <w:t>Per 2025 metus tikslinių lėšų gauta – 225391 Eur. 2025 m. gruodžio 31 d. tikslinių lėšų liko</w:t>
      </w:r>
      <w:r w:rsidR="002B09C8" w:rsidRPr="007513CA">
        <w:rPr>
          <w:rFonts w:ascii="Arial" w:hAnsi="Arial" w:cs="Arial"/>
        </w:rPr>
        <w:t xml:space="preserve"> </w:t>
      </w:r>
      <w:r w:rsidR="006818C1" w:rsidRPr="007513CA">
        <w:rPr>
          <w:rFonts w:ascii="Arial" w:hAnsi="Arial" w:cs="Arial"/>
        </w:rPr>
        <w:t>nepanaudota 660</w:t>
      </w:r>
      <w:r w:rsidR="007513CA">
        <w:rPr>
          <w:rFonts w:ascii="Arial" w:hAnsi="Arial" w:cs="Arial"/>
        </w:rPr>
        <w:t>5</w:t>
      </w:r>
      <w:r w:rsidR="006818C1" w:rsidRPr="007513CA">
        <w:rPr>
          <w:rFonts w:ascii="Arial" w:hAnsi="Arial" w:cs="Arial"/>
        </w:rPr>
        <w:t xml:space="preserve"> Eur.</w:t>
      </w:r>
    </w:p>
    <w:p w14:paraId="60D91AA1" w14:textId="77777777" w:rsidR="00511C1E" w:rsidRPr="0075302D" w:rsidRDefault="00511C1E" w:rsidP="00511C1E">
      <w:pPr>
        <w:spacing w:line="240" w:lineRule="auto"/>
        <w:rPr>
          <w:rFonts w:ascii="Arial" w:eastAsia="Times New Roman" w:hAnsi="Arial" w:cs="Arial"/>
          <w:b/>
        </w:rPr>
      </w:pPr>
      <w:r w:rsidRPr="0075302D">
        <w:rPr>
          <w:rFonts w:ascii="Arial" w:eastAsia="Times New Roman" w:hAnsi="Arial" w:cs="Arial"/>
          <w:b/>
        </w:rPr>
        <w:t>PROBLEMOS IR SIŪLOMI PROBLEMŲ SPRENDIMO BŪDAI:</w:t>
      </w:r>
    </w:p>
    <w:p w14:paraId="03DF722D" w14:textId="77777777" w:rsidR="001F79D3" w:rsidRPr="0075302D" w:rsidRDefault="00DB2F6D" w:rsidP="00511C1E">
      <w:pPr>
        <w:spacing w:line="240" w:lineRule="auto"/>
        <w:contextualSpacing/>
        <w:rPr>
          <w:rFonts w:ascii="Arial" w:hAnsi="Arial" w:cs="Arial"/>
        </w:rPr>
      </w:pPr>
      <w:r w:rsidRPr="0075302D">
        <w:rPr>
          <w:rFonts w:ascii="Arial" w:hAnsi="Arial" w:cs="Arial"/>
        </w:rPr>
        <w:t xml:space="preserve">1. </w:t>
      </w:r>
      <w:r w:rsidR="001F79D3" w:rsidRPr="0075302D">
        <w:rPr>
          <w:rFonts w:ascii="Arial" w:hAnsi="Arial" w:cs="Arial"/>
        </w:rPr>
        <w:t>Progimnazijai reikia naujo mokyklinio autobuso.</w:t>
      </w:r>
    </w:p>
    <w:p w14:paraId="2E2BDA1A" w14:textId="77777777" w:rsidR="001F79D3" w:rsidRPr="0075302D" w:rsidRDefault="001F79D3" w:rsidP="00511C1E">
      <w:pPr>
        <w:spacing w:line="240" w:lineRule="auto"/>
        <w:contextualSpacing/>
        <w:rPr>
          <w:rFonts w:ascii="Arial" w:hAnsi="Arial" w:cs="Arial"/>
        </w:rPr>
      </w:pPr>
      <w:r w:rsidRPr="0075302D">
        <w:rPr>
          <w:rFonts w:ascii="Arial" w:hAnsi="Arial" w:cs="Arial"/>
        </w:rPr>
        <w:t>2. Būtina r</w:t>
      </w:r>
      <w:r w:rsidR="00DB2F6D" w:rsidRPr="0075302D">
        <w:rPr>
          <w:rFonts w:ascii="Arial" w:hAnsi="Arial" w:cs="Arial"/>
        </w:rPr>
        <w:t>enovuoti</w:t>
      </w:r>
      <w:r w:rsidR="00511C1E" w:rsidRPr="0075302D">
        <w:rPr>
          <w:rFonts w:ascii="Arial" w:hAnsi="Arial" w:cs="Arial"/>
        </w:rPr>
        <w:t xml:space="preserve"> pra</w:t>
      </w:r>
      <w:r w:rsidR="00DB2F6D" w:rsidRPr="0075302D">
        <w:rPr>
          <w:rFonts w:ascii="Arial" w:hAnsi="Arial" w:cs="Arial"/>
        </w:rPr>
        <w:t>dinių klasių korpus</w:t>
      </w:r>
      <w:r w:rsidRPr="0075302D">
        <w:rPr>
          <w:rFonts w:ascii="Arial" w:hAnsi="Arial" w:cs="Arial"/>
        </w:rPr>
        <w:t xml:space="preserve">o fasadą </w:t>
      </w:r>
      <w:r w:rsidR="00511C1E" w:rsidRPr="0075302D">
        <w:rPr>
          <w:rFonts w:ascii="Arial" w:hAnsi="Arial" w:cs="Arial"/>
        </w:rPr>
        <w:t xml:space="preserve">(Turgaus g.19) </w:t>
      </w:r>
      <w:r w:rsidRPr="0075302D">
        <w:rPr>
          <w:rFonts w:ascii="Arial" w:hAnsi="Arial" w:cs="Arial"/>
        </w:rPr>
        <w:t>ir kiemo dangą.</w:t>
      </w:r>
    </w:p>
    <w:p w14:paraId="635AE24C" w14:textId="77777777" w:rsidR="00511C1E" w:rsidRPr="0075302D" w:rsidRDefault="00511C1E" w:rsidP="00511C1E">
      <w:pPr>
        <w:spacing w:line="240" w:lineRule="auto"/>
        <w:contextualSpacing/>
        <w:rPr>
          <w:rFonts w:ascii="Arial" w:eastAsia="Times New Roman" w:hAnsi="Arial" w:cs="Arial"/>
        </w:rPr>
      </w:pPr>
    </w:p>
    <w:p w14:paraId="30A8690F" w14:textId="77777777" w:rsidR="00C6556B" w:rsidRPr="0075302D" w:rsidRDefault="00C6556B" w:rsidP="00511C1E">
      <w:pPr>
        <w:spacing w:line="240" w:lineRule="auto"/>
        <w:contextualSpacing/>
        <w:rPr>
          <w:rFonts w:ascii="Arial" w:eastAsia="Times New Roman" w:hAnsi="Arial" w:cs="Arial"/>
        </w:rPr>
      </w:pPr>
    </w:p>
    <w:p w14:paraId="47D32A0F" w14:textId="77777777" w:rsidR="003117C8" w:rsidRPr="0075302D" w:rsidRDefault="00C6556B" w:rsidP="00ED1C42">
      <w:pPr>
        <w:spacing w:line="240" w:lineRule="auto"/>
        <w:contextualSpacing/>
        <w:jc w:val="center"/>
        <w:rPr>
          <w:rFonts w:eastAsia="Times New Roman"/>
        </w:rPr>
      </w:pP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r>
      <w:r w:rsidRPr="0075302D">
        <w:rPr>
          <w:rFonts w:ascii="Arial" w:eastAsia="Times New Roman" w:hAnsi="Arial" w:cs="Arial"/>
        </w:rPr>
        <w:softHyphen/>
        <w:t>––––</w:t>
      </w:r>
      <w:r w:rsidR="00997887" w:rsidRPr="0075302D">
        <w:rPr>
          <w:rFonts w:ascii="Arial" w:eastAsia="Times New Roman" w:hAnsi="Arial" w:cs="Arial"/>
        </w:rPr>
        <w:t>–––––––––––––––––––––––––––––––</w:t>
      </w:r>
    </w:p>
    <w:sectPr w:rsidR="003117C8" w:rsidRPr="0075302D" w:rsidSect="00692297">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449E" w14:textId="77777777" w:rsidR="006416FA" w:rsidRDefault="006416FA" w:rsidP="001F209D">
      <w:pPr>
        <w:spacing w:line="240" w:lineRule="auto"/>
      </w:pPr>
      <w:r>
        <w:separator/>
      </w:r>
    </w:p>
  </w:endnote>
  <w:endnote w:type="continuationSeparator" w:id="0">
    <w:p w14:paraId="75FF0148" w14:textId="77777777" w:rsidR="006416FA" w:rsidRDefault="006416FA" w:rsidP="001F2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E5A3" w14:textId="77777777" w:rsidR="001F209D" w:rsidRDefault="001F209D">
    <w:pPr>
      <w:pStyle w:val="Porat"/>
      <w:jc w:val="center"/>
    </w:pPr>
  </w:p>
  <w:p w14:paraId="20407DD3" w14:textId="77777777" w:rsidR="001F209D" w:rsidRDefault="001F20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62578" w14:textId="77777777" w:rsidR="006416FA" w:rsidRDefault="006416FA" w:rsidP="001F209D">
      <w:pPr>
        <w:spacing w:line="240" w:lineRule="auto"/>
      </w:pPr>
      <w:r>
        <w:separator/>
      </w:r>
    </w:p>
  </w:footnote>
  <w:footnote w:type="continuationSeparator" w:id="0">
    <w:p w14:paraId="456B15C8" w14:textId="77777777" w:rsidR="006416FA" w:rsidRDefault="006416FA" w:rsidP="001F20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30349"/>
      <w:docPartObj>
        <w:docPartGallery w:val="Page Numbers (Top of Page)"/>
        <w:docPartUnique/>
      </w:docPartObj>
    </w:sdtPr>
    <w:sdtEndPr/>
    <w:sdtContent>
      <w:p w14:paraId="23211791" w14:textId="77777777" w:rsidR="001F209D" w:rsidRDefault="001F209D">
        <w:pPr>
          <w:pStyle w:val="Antrats"/>
          <w:jc w:val="center"/>
        </w:pPr>
        <w:r>
          <w:fldChar w:fldCharType="begin"/>
        </w:r>
        <w:r>
          <w:instrText>PAGE   \* MERGEFORMAT</w:instrText>
        </w:r>
        <w:r>
          <w:fldChar w:fldCharType="separate"/>
        </w:r>
        <w:r w:rsidR="007246A8">
          <w:rPr>
            <w:noProof/>
          </w:rPr>
          <w:t>10</w:t>
        </w:r>
        <w:r>
          <w:fldChar w:fldCharType="end"/>
        </w:r>
      </w:p>
    </w:sdtContent>
  </w:sdt>
  <w:p w14:paraId="4791EB52" w14:textId="77777777" w:rsidR="001F209D" w:rsidRDefault="001F20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5FE"/>
    <w:multiLevelType w:val="hybridMultilevel"/>
    <w:tmpl w:val="CBF4E424"/>
    <w:lvl w:ilvl="0" w:tplc="DBECA8F4">
      <w:start w:val="1"/>
      <w:numFmt w:val="bullet"/>
      <w:lvlText w:val=""/>
      <w:lvlJc w:val="left"/>
      <w:pPr>
        <w:ind w:left="747" w:hanging="360"/>
      </w:pPr>
      <w:rPr>
        <w:rFonts w:ascii="Symbol" w:hAnsi="Symbol" w:hint="default"/>
        <w:sz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10045C"/>
    <w:multiLevelType w:val="hybridMultilevel"/>
    <w:tmpl w:val="E5161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4D4CAF"/>
    <w:multiLevelType w:val="hybridMultilevel"/>
    <w:tmpl w:val="1F2E8B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C524A8"/>
    <w:multiLevelType w:val="hybridMultilevel"/>
    <w:tmpl w:val="D37CE8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0516C0"/>
    <w:multiLevelType w:val="multilevel"/>
    <w:tmpl w:val="F64E94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A93D61"/>
    <w:multiLevelType w:val="multilevel"/>
    <w:tmpl w:val="146AA10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C57DC"/>
    <w:multiLevelType w:val="multilevel"/>
    <w:tmpl w:val="A5BA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D526CD"/>
    <w:multiLevelType w:val="hybridMultilevel"/>
    <w:tmpl w:val="418A9B12"/>
    <w:lvl w:ilvl="0" w:tplc="2084BCB0">
      <w:start w:val="12"/>
      <w:numFmt w:val="bullet"/>
      <w:lvlText w:val="-"/>
      <w:lvlJc w:val="left"/>
      <w:pPr>
        <w:ind w:left="589" w:hanging="360"/>
      </w:pPr>
      <w:rPr>
        <w:rFonts w:ascii="Times New Roman" w:eastAsia="Calibri" w:hAnsi="Times New Roman" w:cs="Times New Roman"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8" w15:restartNumberingAfterBreak="0">
    <w:nsid w:val="29125D4C"/>
    <w:multiLevelType w:val="multilevel"/>
    <w:tmpl w:val="8A60030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E27F21"/>
    <w:multiLevelType w:val="multilevel"/>
    <w:tmpl w:val="294EDAB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02230B"/>
    <w:multiLevelType w:val="multilevel"/>
    <w:tmpl w:val="1BD882E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1" w15:restartNumberingAfterBreak="0">
    <w:nsid w:val="317F123A"/>
    <w:multiLevelType w:val="multilevel"/>
    <w:tmpl w:val="E03A9D1A"/>
    <w:lvl w:ilvl="0">
      <w:start w:val="1"/>
      <w:numFmt w:val="bullet"/>
      <w:lvlText w:val=""/>
      <w:lvlJc w:val="left"/>
      <w:pPr>
        <w:ind w:left="720" w:hanging="360"/>
      </w:pPr>
      <w:rPr>
        <w:rFonts w:ascii="Symbol" w:hAnsi="Symbol" w:hint="default"/>
        <w:sz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93337C"/>
    <w:multiLevelType w:val="hybridMultilevel"/>
    <w:tmpl w:val="0E729D00"/>
    <w:lvl w:ilvl="0" w:tplc="AD30B624">
      <w:start w:val="1"/>
      <w:numFmt w:val="decimal"/>
      <w:lvlText w:val="%1."/>
      <w:lvlJc w:val="left"/>
      <w:pPr>
        <w:ind w:left="1571" w:hanging="360"/>
      </w:pPr>
      <w:rPr>
        <w:b w:val="0"/>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9371FED"/>
    <w:multiLevelType w:val="hybridMultilevel"/>
    <w:tmpl w:val="1DB4D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510921"/>
    <w:multiLevelType w:val="multilevel"/>
    <w:tmpl w:val="301AA0E4"/>
    <w:lvl w:ilvl="0">
      <w:start w:val="1"/>
      <w:numFmt w:val="bullet"/>
      <w:lvlText w:val=""/>
      <w:lvlJc w:val="left"/>
      <w:pPr>
        <w:ind w:left="720" w:hanging="360"/>
      </w:pPr>
      <w:rPr>
        <w:rFonts w:ascii="Symbol" w:hAnsi="Symbol" w:hint="default"/>
        <w:sz w:val="18"/>
      </w:rPr>
    </w:lvl>
    <w:lvl w:ilvl="1">
      <w:start w:val="1"/>
      <w:numFmt w:val="bullet"/>
      <w:lvlText w:val=""/>
      <w:lvlJc w:val="left"/>
      <w:pPr>
        <w:ind w:left="1440" w:hanging="360"/>
      </w:pPr>
      <w:rPr>
        <w:rFonts w:ascii="Symbol" w:hAnsi="Symbol" w:hint="default"/>
        <w:sz w:val="18"/>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2A8769C"/>
    <w:multiLevelType w:val="multilevel"/>
    <w:tmpl w:val="42540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C4479"/>
    <w:multiLevelType w:val="hybridMultilevel"/>
    <w:tmpl w:val="3588EB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4D69E4"/>
    <w:multiLevelType w:val="multilevel"/>
    <w:tmpl w:val="3894DA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4D77777"/>
    <w:multiLevelType w:val="hybridMultilevel"/>
    <w:tmpl w:val="F246F642"/>
    <w:lvl w:ilvl="0" w:tplc="C8F2982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1367DB"/>
    <w:multiLevelType w:val="multilevel"/>
    <w:tmpl w:val="A96E5F0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93733C"/>
    <w:multiLevelType w:val="hybridMultilevel"/>
    <w:tmpl w:val="0E40F402"/>
    <w:lvl w:ilvl="0" w:tplc="04270001">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21" w15:restartNumberingAfterBreak="0">
    <w:nsid w:val="616F261D"/>
    <w:multiLevelType w:val="hybridMultilevel"/>
    <w:tmpl w:val="D3FAA66E"/>
    <w:lvl w:ilvl="0" w:tplc="B7BC3CEE">
      <w:start w:val="1"/>
      <w:numFmt w:val="bullet"/>
      <w:lvlText w:val=""/>
      <w:lvlJc w:val="left"/>
      <w:pPr>
        <w:ind w:left="720" w:hanging="360"/>
      </w:pPr>
      <w:rPr>
        <w:rFonts w:ascii="Symbol" w:hAnsi="Symbo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86A0A7B"/>
    <w:multiLevelType w:val="multilevel"/>
    <w:tmpl w:val="8D740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20686E"/>
    <w:multiLevelType w:val="hybridMultilevel"/>
    <w:tmpl w:val="1570DBCA"/>
    <w:lvl w:ilvl="0" w:tplc="82267A46">
      <w:start w:val="1"/>
      <w:numFmt w:val="decimal"/>
      <w:lvlText w:val="%1."/>
      <w:lvlJc w:val="left"/>
      <w:pPr>
        <w:ind w:left="644" w:hanging="360"/>
      </w:pPr>
      <w:rPr>
        <w:b w:val="0"/>
        <w:color w:val="00000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6CEA242F"/>
    <w:multiLevelType w:val="multilevel"/>
    <w:tmpl w:val="774C44EC"/>
    <w:lvl w:ilvl="0">
      <w:start w:val="1"/>
      <w:numFmt w:val="bullet"/>
      <w:lvlText w:val=""/>
      <w:lvlJc w:val="left"/>
      <w:pPr>
        <w:ind w:left="720" w:hanging="360"/>
      </w:pPr>
      <w:rPr>
        <w:rFonts w:ascii="Symbol" w:hAnsi="Symbol" w:hint="default"/>
        <w:sz w:val="24"/>
        <w:szCs w:val="36"/>
      </w:rPr>
    </w:lvl>
    <w:lvl w:ilvl="1">
      <w:start w:val="1"/>
      <w:numFmt w:val="bullet"/>
      <w:lvlText w:val=""/>
      <w:lvlJc w:val="left"/>
      <w:pPr>
        <w:ind w:left="1440" w:hanging="360"/>
      </w:pPr>
      <w:rPr>
        <w:rFonts w:ascii="Symbol" w:hAnsi="Symbol" w:hint="default"/>
        <w:sz w:val="18"/>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F65C18"/>
    <w:multiLevelType w:val="hybridMultilevel"/>
    <w:tmpl w:val="C220EA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E16210"/>
    <w:multiLevelType w:val="hybridMultilevel"/>
    <w:tmpl w:val="84BA7C04"/>
    <w:lvl w:ilvl="0" w:tplc="FF1EB440">
      <w:start w:val="1"/>
      <w:numFmt w:val="bullet"/>
      <w:lvlText w:val=""/>
      <w:lvlJc w:val="left"/>
      <w:pPr>
        <w:ind w:left="889" w:hanging="360"/>
      </w:pPr>
      <w:rPr>
        <w:rFonts w:ascii="Symbol" w:hAnsi="Symbol" w:hint="default"/>
        <w:sz w:val="18"/>
      </w:rPr>
    </w:lvl>
    <w:lvl w:ilvl="1" w:tplc="04270003" w:tentative="1">
      <w:start w:val="1"/>
      <w:numFmt w:val="bullet"/>
      <w:lvlText w:val="o"/>
      <w:lvlJc w:val="left"/>
      <w:pPr>
        <w:ind w:left="1609" w:hanging="360"/>
      </w:pPr>
      <w:rPr>
        <w:rFonts w:ascii="Courier New" w:hAnsi="Courier New" w:cs="Courier New" w:hint="default"/>
      </w:rPr>
    </w:lvl>
    <w:lvl w:ilvl="2" w:tplc="04270005" w:tentative="1">
      <w:start w:val="1"/>
      <w:numFmt w:val="bullet"/>
      <w:lvlText w:val=""/>
      <w:lvlJc w:val="left"/>
      <w:pPr>
        <w:ind w:left="2329" w:hanging="360"/>
      </w:pPr>
      <w:rPr>
        <w:rFonts w:ascii="Wingdings" w:hAnsi="Wingdings" w:hint="default"/>
      </w:rPr>
    </w:lvl>
    <w:lvl w:ilvl="3" w:tplc="04270001" w:tentative="1">
      <w:start w:val="1"/>
      <w:numFmt w:val="bullet"/>
      <w:lvlText w:val=""/>
      <w:lvlJc w:val="left"/>
      <w:pPr>
        <w:ind w:left="3049" w:hanging="360"/>
      </w:pPr>
      <w:rPr>
        <w:rFonts w:ascii="Symbol" w:hAnsi="Symbol" w:hint="default"/>
      </w:rPr>
    </w:lvl>
    <w:lvl w:ilvl="4" w:tplc="04270003" w:tentative="1">
      <w:start w:val="1"/>
      <w:numFmt w:val="bullet"/>
      <w:lvlText w:val="o"/>
      <w:lvlJc w:val="left"/>
      <w:pPr>
        <w:ind w:left="3769" w:hanging="360"/>
      </w:pPr>
      <w:rPr>
        <w:rFonts w:ascii="Courier New" w:hAnsi="Courier New" w:cs="Courier New" w:hint="default"/>
      </w:rPr>
    </w:lvl>
    <w:lvl w:ilvl="5" w:tplc="04270005" w:tentative="1">
      <w:start w:val="1"/>
      <w:numFmt w:val="bullet"/>
      <w:lvlText w:val=""/>
      <w:lvlJc w:val="left"/>
      <w:pPr>
        <w:ind w:left="4489" w:hanging="360"/>
      </w:pPr>
      <w:rPr>
        <w:rFonts w:ascii="Wingdings" w:hAnsi="Wingdings" w:hint="default"/>
      </w:rPr>
    </w:lvl>
    <w:lvl w:ilvl="6" w:tplc="04270001" w:tentative="1">
      <w:start w:val="1"/>
      <w:numFmt w:val="bullet"/>
      <w:lvlText w:val=""/>
      <w:lvlJc w:val="left"/>
      <w:pPr>
        <w:ind w:left="5209" w:hanging="360"/>
      </w:pPr>
      <w:rPr>
        <w:rFonts w:ascii="Symbol" w:hAnsi="Symbol" w:hint="default"/>
      </w:rPr>
    </w:lvl>
    <w:lvl w:ilvl="7" w:tplc="04270003" w:tentative="1">
      <w:start w:val="1"/>
      <w:numFmt w:val="bullet"/>
      <w:lvlText w:val="o"/>
      <w:lvlJc w:val="left"/>
      <w:pPr>
        <w:ind w:left="5929" w:hanging="360"/>
      </w:pPr>
      <w:rPr>
        <w:rFonts w:ascii="Courier New" w:hAnsi="Courier New" w:cs="Courier New" w:hint="default"/>
      </w:rPr>
    </w:lvl>
    <w:lvl w:ilvl="8" w:tplc="04270005" w:tentative="1">
      <w:start w:val="1"/>
      <w:numFmt w:val="bullet"/>
      <w:lvlText w:val=""/>
      <w:lvlJc w:val="left"/>
      <w:pPr>
        <w:ind w:left="6649" w:hanging="360"/>
      </w:pPr>
      <w:rPr>
        <w:rFonts w:ascii="Wingdings" w:hAnsi="Wingdings" w:hint="default"/>
      </w:rPr>
    </w:lvl>
  </w:abstractNum>
  <w:num w:numId="1" w16cid:durableId="242841691">
    <w:abstractNumId w:val="8"/>
  </w:num>
  <w:num w:numId="2" w16cid:durableId="1584534833">
    <w:abstractNumId w:val="11"/>
  </w:num>
  <w:num w:numId="3" w16cid:durableId="1836259659">
    <w:abstractNumId w:val="14"/>
  </w:num>
  <w:num w:numId="4" w16cid:durableId="206333321">
    <w:abstractNumId w:val="6"/>
  </w:num>
  <w:num w:numId="5" w16cid:durableId="928343302">
    <w:abstractNumId w:val="15"/>
  </w:num>
  <w:num w:numId="6" w16cid:durableId="1070343509">
    <w:abstractNumId w:val="10"/>
  </w:num>
  <w:num w:numId="7" w16cid:durableId="598758958">
    <w:abstractNumId w:val="21"/>
  </w:num>
  <w:num w:numId="8" w16cid:durableId="741634678">
    <w:abstractNumId w:val="19"/>
  </w:num>
  <w:num w:numId="9" w16cid:durableId="1922137158">
    <w:abstractNumId w:val="26"/>
  </w:num>
  <w:num w:numId="10" w16cid:durableId="1809471668">
    <w:abstractNumId w:val="5"/>
  </w:num>
  <w:num w:numId="11" w16cid:durableId="372730395">
    <w:abstractNumId w:val="4"/>
  </w:num>
  <w:num w:numId="12" w16cid:durableId="1025786377">
    <w:abstractNumId w:val="17"/>
  </w:num>
  <w:num w:numId="13" w16cid:durableId="355349662">
    <w:abstractNumId w:val="9"/>
  </w:num>
  <w:num w:numId="14" w16cid:durableId="1005593213">
    <w:abstractNumId w:val="22"/>
  </w:num>
  <w:num w:numId="15" w16cid:durableId="187717205">
    <w:abstractNumId w:val="23"/>
  </w:num>
  <w:num w:numId="16" w16cid:durableId="2129467604">
    <w:abstractNumId w:val="18"/>
  </w:num>
  <w:num w:numId="17" w16cid:durableId="753472156">
    <w:abstractNumId w:val="12"/>
  </w:num>
  <w:num w:numId="18" w16cid:durableId="774864881">
    <w:abstractNumId w:val="25"/>
  </w:num>
  <w:num w:numId="19" w16cid:durableId="1319381001">
    <w:abstractNumId w:val="24"/>
  </w:num>
  <w:num w:numId="20" w16cid:durableId="1790469250">
    <w:abstractNumId w:val="3"/>
  </w:num>
  <w:num w:numId="21" w16cid:durableId="1805731989">
    <w:abstractNumId w:val="0"/>
  </w:num>
  <w:num w:numId="22" w16cid:durableId="281034102">
    <w:abstractNumId w:val="7"/>
  </w:num>
  <w:num w:numId="23" w16cid:durableId="116141916">
    <w:abstractNumId w:val="13"/>
  </w:num>
  <w:num w:numId="24" w16cid:durableId="418021026">
    <w:abstractNumId w:val="20"/>
  </w:num>
  <w:num w:numId="25" w16cid:durableId="1481537332">
    <w:abstractNumId w:val="1"/>
  </w:num>
  <w:num w:numId="26" w16cid:durableId="2086219783">
    <w:abstractNumId w:val="16"/>
  </w:num>
  <w:num w:numId="27" w16cid:durableId="1144279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C1E"/>
    <w:rsid w:val="00004B0A"/>
    <w:rsid w:val="0000798E"/>
    <w:rsid w:val="00007E07"/>
    <w:rsid w:val="00025E19"/>
    <w:rsid w:val="000708AE"/>
    <w:rsid w:val="000764B2"/>
    <w:rsid w:val="00080C32"/>
    <w:rsid w:val="000B00E6"/>
    <w:rsid w:val="000B0FE9"/>
    <w:rsid w:val="000C1784"/>
    <w:rsid w:val="000C5FBE"/>
    <w:rsid w:val="00122C0A"/>
    <w:rsid w:val="00171BAE"/>
    <w:rsid w:val="001B187D"/>
    <w:rsid w:val="001B456B"/>
    <w:rsid w:val="001B4B35"/>
    <w:rsid w:val="001C18C5"/>
    <w:rsid w:val="001D6460"/>
    <w:rsid w:val="001F209D"/>
    <w:rsid w:val="001F79D3"/>
    <w:rsid w:val="001F7BB2"/>
    <w:rsid w:val="0027613A"/>
    <w:rsid w:val="0027661B"/>
    <w:rsid w:val="002B09C8"/>
    <w:rsid w:val="002B66D0"/>
    <w:rsid w:val="002C2F74"/>
    <w:rsid w:val="002F5DB5"/>
    <w:rsid w:val="003117C8"/>
    <w:rsid w:val="00367392"/>
    <w:rsid w:val="003749D2"/>
    <w:rsid w:val="00377163"/>
    <w:rsid w:val="00397FB4"/>
    <w:rsid w:val="003E657F"/>
    <w:rsid w:val="00417BFA"/>
    <w:rsid w:val="00427A22"/>
    <w:rsid w:val="0046189F"/>
    <w:rsid w:val="00467740"/>
    <w:rsid w:val="0049422F"/>
    <w:rsid w:val="004D03FD"/>
    <w:rsid w:val="004D42DF"/>
    <w:rsid w:val="004E4193"/>
    <w:rsid w:val="00511C1E"/>
    <w:rsid w:val="00526245"/>
    <w:rsid w:val="00526943"/>
    <w:rsid w:val="00526BD2"/>
    <w:rsid w:val="005610C4"/>
    <w:rsid w:val="005A6020"/>
    <w:rsid w:val="005E506C"/>
    <w:rsid w:val="005F022F"/>
    <w:rsid w:val="006012A6"/>
    <w:rsid w:val="00605594"/>
    <w:rsid w:val="006416FA"/>
    <w:rsid w:val="006818C1"/>
    <w:rsid w:val="006823CA"/>
    <w:rsid w:val="00690A5F"/>
    <w:rsid w:val="00690F94"/>
    <w:rsid w:val="00692297"/>
    <w:rsid w:val="006941B7"/>
    <w:rsid w:val="006A59D3"/>
    <w:rsid w:val="006A5E4F"/>
    <w:rsid w:val="006C63DA"/>
    <w:rsid w:val="006D1F4B"/>
    <w:rsid w:val="006D7E1B"/>
    <w:rsid w:val="007001B1"/>
    <w:rsid w:val="007246A8"/>
    <w:rsid w:val="00750F0D"/>
    <w:rsid w:val="007513CA"/>
    <w:rsid w:val="0075302D"/>
    <w:rsid w:val="0078052C"/>
    <w:rsid w:val="007809B2"/>
    <w:rsid w:val="007C312D"/>
    <w:rsid w:val="007D00D8"/>
    <w:rsid w:val="007E04AD"/>
    <w:rsid w:val="007E2F25"/>
    <w:rsid w:val="00832A02"/>
    <w:rsid w:val="008347E6"/>
    <w:rsid w:val="00840411"/>
    <w:rsid w:val="00875B54"/>
    <w:rsid w:val="00876C50"/>
    <w:rsid w:val="008D3E79"/>
    <w:rsid w:val="008E2744"/>
    <w:rsid w:val="008F4EBA"/>
    <w:rsid w:val="00930563"/>
    <w:rsid w:val="0093702D"/>
    <w:rsid w:val="0094651F"/>
    <w:rsid w:val="00966B02"/>
    <w:rsid w:val="009747DA"/>
    <w:rsid w:val="00985A93"/>
    <w:rsid w:val="00991E48"/>
    <w:rsid w:val="009933B4"/>
    <w:rsid w:val="009972F7"/>
    <w:rsid w:val="00997887"/>
    <w:rsid w:val="009D30BE"/>
    <w:rsid w:val="009D38B0"/>
    <w:rsid w:val="009D65C2"/>
    <w:rsid w:val="009F2435"/>
    <w:rsid w:val="009F39AE"/>
    <w:rsid w:val="00A169DF"/>
    <w:rsid w:val="00A543FE"/>
    <w:rsid w:val="00A55879"/>
    <w:rsid w:val="00A664ED"/>
    <w:rsid w:val="00A8034F"/>
    <w:rsid w:val="00AC1CA6"/>
    <w:rsid w:val="00AC6AC4"/>
    <w:rsid w:val="00AD000F"/>
    <w:rsid w:val="00AD4700"/>
    <w:rsid w:val="00B42BC9"/>
    <w:rsid w:val="00B52C8B"/>
    <w:rsid w:val="00B61E92"/>
    <w:rsid w:val="00B64E21"/>
    <w:rsid w:val="00B7168A"/>
    <w:rsid w:val="00BA27D3"/>
    <w:rsid w:val="00BE272C"/>
    <w:rsid w:val="00BF127A"/>
    <w:rsid w:val="00C04063"/>
    <w:rsid w:val="00C21413"/>
    <w:rsid w:val="00C53D20"/>
    <w:rsid w:val="00C6556B"/>
    <w:rsid w:val="00CC4AFA"/>
    <w:rsid w:val="00CD4721"/>
    <w:rsid w:val="00CD77C2"/>
    <w:rsid w:val="00D0500F"/>
    <w:rsid w:val="00D16F5F"/>
    <w:rsid w:val="00D3291A"/>
    <w:rsid w:val="00D35501"/>
    <w:rsid w:val="00D41046"/>
    <w:rsid w:val="00D42641"/>
    <w:rsid w:val="00D45D2F"/>
    <w:rsid w:val="00DA3426"/>
    <w:rsid w:val="00DB2F6D"/>
    <w:rsid w:val="00DC5757"/>
    <w:rsid w:val="00E03C4E"/>
    <w:rsid w:val="00E1674A"/>
    <w:rsid w:val="00E33F77"/>
    <w:rsid w:val="00E62E78"/>
    <w:rsid w:val="00E945B7"/>
    <w:rsid w:val="00EB32A4"/>
    <w:rsid w:val="00ED1C42"/>
    <w:rsid w:val="00EF0662"/>
    <w:rsid w:val="00F11C04"/>
    <w:rsid w:val="00F23218"/>
    <w:rsid w:val="00F45280"/>
    <w:rsid w:val="00F5162F"/>
    <w:rsid w:val="00F76E33"/>
    <w:rsid w:val="00F9613B"/>
    <w:rsid w:val="00FA1C51"/>
    <w:rsid w:val="00FC7FD5"/>
    <w:rsid w:val="00FD314A"/>
    <w:rsid w:val="00FD5B5F"/>
    <w:rsid w:val="00FE7F2E"/>
    <w:rsid w:val="00FF3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4BB8A"/>
  <w15:chartTrackingRefBased/>
  <w15:docId w15:val="{52E9469C-64A6-4337-B8FF-CA40C738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C1E"/>
    <w:pPr>
      <w:spacing w:after="0" w:line="360" w:lineRule="auto"/>
      <w:ind w:firstLine="851"/>
      <w:jc w:val="both"/>
    </w:pPr>
    <w:rPr>
      <w:rFonts w:ascii="Times New Roman" w:eastAsia="Calibri"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11C1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tarp">
    <w:name w:val="No Spacing"/>
    <w:uiPriority w:val="1"/>
    <w:qFormat/>
    <w:rsid w:val="00511C1E"/>
    <w:pPr>
      <w:spacing w:after="0" w:line="240" w:lineRule="auto"/>
    </w:pPr>
    <w:rPr>
      <w:rFonts w:ascii="Calibri" w:eastAsia="Calibri" w:hAnsi="Calibri" w:cs="Times New Roman"/>
    </w:rPr>
  </w:style>
  <w:style w:type="character" w:customStyle="1" w:styleId="markedcontent">
    <w:name w:val="markedcontent"/>
    <w:basedOn w:val="Numatytasispastraiposriftas"/>
    <w:rsid w:val="00511C1E"/>
  </w:style>
  <w:style w:type="paragraph" w:styleId="Sraopastraipa">
    <w:name w:val="List Paragraph"/>
    <w:basedOn w:val="prastasis"/>
    <w:uiPriority w:val="34"/>
    <w:qFormat/>
    <w:rsid w:val="00511C1E"/>
    <w:pPr>
      <w:ind w:left="720"/>
      <w:contextualSpacing/>
    </w:pPr>
    <w:rPr>
      <w:rFonts w:eastAsia="Times New Roman"/>
    </w:rPr>
  </w:style>
  <w:style w:type="paragraph" w:styleId="Debesliotekstas">
    <w:name w:val="Balloon Text"/>
    <w:basedOn w:val="prastasis"/>
    <w:link w:val="DebesliotekstasDiagrama"/>
    <w:uiPriority w:val="99"/>
    <w:semiHidden/>
    <w:unhideWhenUsed/>
    <w:rsid w:val="00511C1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1C1E"/>
    <w:rPr>
      <w:rFonts w:ascii="Segoe UI" w:eastAsia="Calibri" w:hAnsi="Segoe UI" w:cs="Segoe UI"/>
      <w:sz w:val="18"/>
      <w:szCs w:val="18"/>
      <w:lang w:eastAsia="lt-LT"/>
    </w:rPr>
  </w:style>
  <w:style w:type="character" w:styleId="Hipersaitas">
    <w:name w:val="Hyperlink"/>
    <w:uiPriority w:val="99"/>
    <w:unhideWhenUsed/>
    <w:rsid w:val="00511C1E"/>
    <w:rPr>
      <w:color w:val="0563C1"/>
      <w:u w:val="single"/>
    </w:rPr>
  </w:style>
  <w:style w:type="paragraph" w:styleId="prastasiniatinklio">
    <w:name w:val="Normal (Web)"/>
    <w:basedOn w:val="prastasis"/>
    <w:uiPriority w:val="99"/>
    <w:unhideWhenUsed/>
    <w:rsid w:val="00511C1E"/>
  </w:style>
  <w:style w:type="paragraph" w:styleId="Antrats">
    <w:name w:val="header"/>
    <w:basedOn w:val="prastasis"/>
    <w:link w:val="AntratsDiagrama"/>
    <w:uiPriority w:val="99"/>
    <w:unhideWhenUsed/>
    <w:rsid w:val="00511C1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11C1E"/>
    <w:rPr>
      <w:rFonts w:ascii="Times New Roman" w:eastAsia="Calibri" w:hAnsi="Times New Roman" w:cs="Times New Roman"/>
      <w:sz w:val="24"/>
      <w:szCs w:val="24"/>
      <w:lang w:eastAsia="lt-LT"/>
    </w:rPr>
  </w:style>
  <w:style w:type="paragraph" w:styleId="Porat">
    <w:name w:val="footer"/>
    <w:basedOn w:val="prastasis"/>
    <w:link w:val="PoratDiagrama"/>
    <w:uiPriority w:val="99"/>
    <w:unhideWhenUsed/>
    <w:rsid w:val="00511C1E"/>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11C1E"/>
    <w:rPr>
      <w:rFonts w:ascii="Times New Roman" w:eastAsia="Calibri" w:hAnsi="Times New Roman" w:cs="Times New Roman"/>
      <w:sz w:val="24"/>
      <w:szCs w:val="24"/>
      <w:lang w:eastAsia="lt-LT"/>
    </w:rPr>
  </w:style>
  <w:style w:type="table" w:styleId="Lentelstinklelis">
    <w:name w:val="Table Grid"/>
    <w:basedOn w:val="prastojilentel"/>
    <w:uiPriority w:val="39"/>
    <w:rsid w:val="00511C1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511C1E"/>
    <w:pPr>
      <w:spacing w:after="0" w:line="240" w:lineRule="auto"/>
    </w:pPr>
    <w:rPr>
      <w:rFonts w:ascii="Times New Roman" w:eastAsia="Calibri" w:hAnsi="Times New Roman" w:cs="Times New Roman"/>
      <w:sz w:val="24"/>
      <w:szCs w:val="24"/>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FE7F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107795">
      <w:bodyDiv w:val="1"/>
      <w:marLeft w:val="0"/>
      <w:marRight w:val="0"/>
      <w:marTop w:val="0"/>
      <w:marBottom w:val="0"/>
      <w:divBdr>
        <w:top w:val="none" w:sz="0" w:space="0" w:color="auto"/>
        <w:left w:val="none" w:sz="0" w:space="0" w:color="auto"/>
        <w:bottom w:val="none" w:sz="0" w:space="0" w:color="auto"/>
        <w:right w:val="none" w:sz="0" w:space="0" w:color="auto"/>
      </w:divBdr>
    </w:div>
    <w:div w:id="213571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col"/>
        <c:grouping val="clustered"/>
        <c:varyColors val="0"/>
        <c:ser>
          <c:idx val="0"/>
          <c:order val="0"/>
          <c:tx>
            <c:strRef>
              <c:f>Lapas1!$A$2</c:f>
              <c:strCache>
                <c:ptCount val="1"/>
                <c:pt idx="0">
                  <c:v>Lietuvoje</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9FB6-480E-BF73-11FD2D366AC6}"/>
              </c:ext>
            </c:extLst>
          </c:dPt>
          <c:dPt>
            <c:idx val="1"/>
            <c:invertIfNegative val="0"/>
            <c:bubble3D val="0"/>
            <c:spPr>
              <a:solidFill>
                <a:srgbClr val="5B9BD5"/>
              </a:solidFill>
              <a:ln w="25417">
                <a:noFill/>
              </a:ln>
            </c:spPr>
            <c:extLst>
              <c:ext xmlns:c16="http://schemas.microsoft.com/office/drawing/2014/chart" uri="{C3380CC4-5D6E-409C-BE32-E72D297353CC}">
                <c16:uniqueId val="{00000003-9FB6-480E-BF73-11FD2D366AC6}"/>
              </c:ext>
            </c:extLst>
          </c:dPt>
          <c:dPt>
            <c:idx val="2"/>
            <c:invertIfNegative val="0"/>
            <c:bubble3D val="0"/>
            <c:spPr>
              <a:solidFill>
                <a:srgbClr val="5B9BD5"/>
              </a:solidFill>
              <a:ln w="25417">
                <a:noFill/>
              </a:ln>
            </c:spPr>
            <c:extLst>
              <c:ext xmlns:c16="http://schemas.microsoft.com/office/drawing/2014/chart" uri="{C3380CC4-5D6E-409C-BE32-E72D297353CC}">
                <c16:uniqueId val="{00000005-9FB6-480E-BF73-11FD2D366AC6}"/>
              </c:ext>
            </c:extLst>
          </c:dPt>
          <c:dPt>
            <c:idx val="3"/>
            <c:invertIfNegative val="0"/>
            <c:bubble3D val="0"/>
            <c:spPr>
              <a:solidFill>
                <a:srgbClr val="5B9BD5"/>
              </a:solidFill>
              <a:ln w="25417">
                <a:noFill/>
              </a:ln>
            </c:spPr>
            <c:extLst>
              <c:ext xmlns:c16="http://schemas.microsoft.com/office/drawing/2014/chart" uri="{C3380CC4-5D6E-409C-BE32-E72D297353CC}">
                <c16:uniqueId val="{00000007-9FB6-480E-BF73-11FD2D366AC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Lapas1!$B$2:$C$2</c:f>
              <c:numCache>
                <c:formatCode>0.0%</c:formatCode>
                <c:ptCount val="2"/>
                <c:pt idx="0">
                  <c:v>0.69899999999999995</c:v>
                </c:pt>
                <c:pt idx="1">
                  <c:v>0.42699999999999999</c:v>
                </c:pt>
              </c:numCache>
            </c:numRef>
          </c:val>
          <c:extLst>
            <c:ext xmlns:c16="http://schemas.microsoft.com/office/drawing/2014/chart" uri="{C3380CC4-5D6E-409C-BE32-E72D297353CC}">
              <c16:uniqueId val="{00000008-9FB6-480E-BF73-11FD2D366AC6}"/>
            </c:ext>
          </c:extLst>
        </c:ser>
        <c:ser>
          <c:idx val="1"/>
          <c:order val="1"/>
          <c:tx>
            <c:strRef>
              <c:f>Lapas1!$A$3</c:f>
              <c:strCache>
                <c:ptCount val="1"/>
                <c:pt idx="0">
                  <c:v>Savivaldybėje</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9FB6-480E-BF73-11FD2D366AC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Lapas1!$B$3:$C$3</c:f>
              <c:numCache>
                <c:formatCode>0.0%</c:formatCode>
                <c:ptCount val="2"/>
                <c:pt idx="0">
                  <c:v>0.67500000000000004</c:v>
                </c:pt>
                <c:pt idx="1">
                  <c:v>0.39</c:v>
                </c:pt>
              </c:numCache>
            </c:numRef>
          </c:val>
          <c:extLst>
            <c:ext xmlns:c16="http://schemas.microsoft.com/office/drawing/2014/chart" uri="{C3380CC4-5D6E-409C-BE32-E72D297353CC}">
              <c16:uniqueId val="{0000000B-9FB6-480E-BF73-11FD2D366AC6}"/>
            </c:ext>
          </c:extLst>
        </c:ser>
        <c:ser>
          <c:idx val="2"/>
          <c:order val="2"/>
          <c:tx>
            <c:strRef>
              <c:f>Lapas1!$A$4</c:f>
              <c:strCache>
                <c:ptCount val="1"/>
                <c:pt idx="0">
                  <c:v>Progimnazijoje</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Lapas1!$B$4:$C$4</c:f>
              <c:numCache>
                <c:formatCode>0.0%</c:formatCode>
                <c:ptCount val="2"/>
                <c:pt idx="0">
                  <c:v>0.70499999999999996</c:v>
                </c:pt>
                <c:pt idx="1">
                  <c:v>0.42199999999999999</c:v>
                </c:pt>
              </c:numCache>
            </c:numRef>
          </c:val>
          <c:extLst>
            <c:ext xmlns:c16="http://schemas.microsoft.com/office/drawing/2014/chart" uri="{C3380CC4-5D6E-409C-BE32-E72D297353CC}">
              <c16:uniqueId val="{0000000C-9FB6-480E-BF73-11FD2D366AC6}"/>
            </c:ext>
          </c:extLst>
        </c:ser>
        <c:dLbls>
          <c:showLegendKey val="0"/>
          <c:showVal val="0"/>
          <c:showCatName val="0"/>
          <c:showSerName val="0"/>
          <c:showPercent val="0"/>
          <c:showBubbleSize val="0"/>
        </c:dLbls>
        <c:gapWidth val="100"/>
        <c:axId val="279706320"/>
        <c:axId val="279707496"/>
      </c:barChart>
      <c:catAx>
        <c:axId val="279706320"/>
        <c:scaling>
          <c:orientation val="minMax"/>
        </c:scaling>
        <c:delete val="0"/>
        <c:axPos val="b"/>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79707496"/>
        <c:crosses val="autoZero"/>
        <c:auto val="1"/>
        <c:lblAlgn val="ctr"/>
        <c:lblOffset val="100"/>
        <c:noMultiLvlLbl val="0"/>
      </c:catAx>
      <c:valAx>
        <c:axId val="279707496"/>
        <c:scaling>
          <c:orientation val="minMax"/>
        </c:scaling>
        <c:delete val="1"/>
        <c:axPos val="l"/>
        <c:majorGridlines/>
        <c:numFmt formatCode="0.0%" sourceLinked="1"/>
        <c:majorTickMark val="out"/>
        <c:minorTickMark val="none"/>
        <c:tickLblPos val="nextTo"/>
        <c:crossAx val="279706320"/>
        <c:crosses val="autoZero"/>
        <c:crossBetween val="between"/>
      </c:valAx>
      <c:spPr>
        <a:noFill/>
        <a:ln w="25417">
          <a:noFill/>
        </a:ln>
      </c:spPr>
    </c:plotArea>
    <c:legend>
      <c:legendPos val="r"/>
      <c:layout>
        <c:manualLayout>
          <c:xMode val="edge"/>
          <c:yMode val="edge"/>
          <c:x val="0.79483037156704361"/>
          <c:y val="1.834862385321101E-2"/>
          <c:w val="0.20193861066235863"/>
          <c:h val="0.8990825688073395"/>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2B51-771B-41BB-9208-511CB7E7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13459</Words>
  <Characters>7672</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Bliudžiuvienė</dc:creator>
  <cp:keywords/>
  <dc:description/>
  <cp:lastModifiedBy>Vilma Gudzevičienė</cp:lastModifiedBy>
  <cp:revision>3</cp:revision>
  <cp:lastPrinted>2026-03-09T13:35:00Z</cp:lastPrinted>
  <dcterms:created xsi:type="dcterms:W3CDTF">2026-03-16T12:32:00Z</dcterms:created>
  <dcterms:modified xsi:type="dcterms:W3CDTF">2026-03-16T16:41:00Z</dcterms:modified>
</cp:coreProperties>
</file>